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88D01" w14:textId="6CEC927C" w:rsidR="00FF29F8" w:rsidRPr="00FF29F8" w:rsidRDefault="00FF29F8" w:rsidP="00FF29F8">
      <w:pPr>
        <w:widowControl w:val="0"/>
        <w:tabs>
          <w:tab w:val="left" w:pos="1701"/>
          <w:tab w:val="right" w:pos="9923"/>
        </w:tabs>
        <w:spacing w:before="120"/>
        <w:rPr>
          <w:rFonts w:ascii="Arial" w:eastAsia="MS Mincho" w:hAnsi="Arial"/>
          <w:b/>
          <w:sz w:val="24"/>
          <w:szCs w:val="24"/>
          <w:lang w:eastAsia="x-none"/>
        </w:rPr>
      </w:pPr>
      <w:bookmarkStart w:id="0" w:name="OLE_LINK32"/>
      <w:bookmarkStart w:id="1" w:name="OLE_LINK33"/>
      <w:bookmarkStart w:id="2" w:name="OLE_LINK19"/>
      <w:bookmarkStart w:id="3" w:name="OLE_LINK20"/>
      <w:r w:rsidRPr="00FF29F8">
        <w:rPr>
          <w:rFonts w:ascii="Arial" w:eastAsia="MS Mincho" w:hAnsi="Arial"/>
          <w:b/>
          <w:sz w:val="24"/>
          <w:szCs w:val="24"/>
          <w:lang w:eastAsia="x-none"/>
        </w:rPr>
        <w:t>3GPP TSG-RAN WG2 Meeting #106</w:t>
      </w:r>
      <w:r w:rsidRPr="00FF29F8">
        <w:rPr>
          <w:rFonts w:ascii="Arial" w:eastAsia="MS Mincho" w:hAnsi="Arial"/>
          <w:b/>
          <w:sz w:val="24"/>
          <w:szCs w:val="24"/>
          <w:lang w:eastAsia="x-none"/>
        </w:rPr>
        <w:tab/>
        <w:t>R2-19</w:t>
      </w:r>
      <w:r>
        <w:rPr>
          <w:rFonts w:ascii="Arial" w:eastAsia="MS Mincho" w:hAnsi="Arial"/>
          <w:b/>
          <w:sz w:val="24"/>
          <w:szCs w:val="24"/>
          <w:lang w:eastAsia="x-none"/>
        </w:rPr>
        <w:t>06463</w:t>
      </w:r>
    </w:p>
    <w:p w14:paraId="02660967" w14:textId="77777777" w:rsidR="00FF29F8" w:rsidRPr="00FF29F8" w:rsidRDefault="00FF29F8" w:rsidP="00FF29F8">
      <w:pPr>
        <w:widowControl w:val="0"/>
        <w:tabs>
          <w:tab w:val="left" w:pos="1701"/>
          <w:tab w:val="right" w:pos="9923"/>
        </w:tabs>
        <w:spacing w:before="120"/>
        <w:rPr>
          <w:rFonts w:ascii="Arial" w:eastAsia="MS Mincho" w:hAnsi="Arial"/>
          <w:b/>
          <w:sz w:val="24"/>
          <w:szCs w:val="24"/>
          <w:lang w:eastAsia="x-none"/>
        </w:rPr>
      </w:pPr>
      <w:r w:rsidRPr="00FF29F8">
        <w:rPr>
          <w:rFonts w:ascii="Arial" w:eastAsia="MS Mincho" w:hAnsi="Arial"/>
          <w:b/>
          <w:sz w:val="24"/>
          <w:szCs w:val="24"/>
          <w:lang w:eastAsia="x-none"/>
        </w:rPr>
        <w:t>Reno, USA,13th - 17th May 2019</w:t>
      </w:r>
    </w:p>
    <w:p w14:paraId="11D3C993" w14:textId="77777777" w:rsidR="00E567A6" w:rsidRPr="00FF29F8" w:rsidRDefault="00E567A6" w:rsidP="00893A64">
      <w:pPr>
        <w:pStyle w:val="3GPPHeader"/>
        <w:rPr>
          <w:rFonts w:cs="Arial"/>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14:paraId="6FDC5FCF" w14:textId="77777777" w:rsidTr="00E431E2">
        <w:tc>
          <w:tcPr>
            <w:tcW w:w="9641" w:type="dxa"/>
            <w:gridSpan w:val="9"/>
            <w:tcBorders>
              <w:top w:val="single" w:sz="4" w:space="0" w:color="auto"/>
              <w:left w:val="single" w:sz="4" w:space="0" w:color="auto"/>
              <w:right w:val="single" w:sz="4" w:space="0" w:color="auto"/>
            </w:tcBorders>
          </w:tcPr>
          <w:p w14:paraId="0780B640" w14:textId="77777777" w:rsidR="00920489" w:rsidRDefault="00920489" w:rsidP="00E431E2">
            <w:pPr>
              <w:pStyle w:val="CRCoverPage"/>
              <w:spacing w:after="0"/>
              <w:jc w:val="right"/>
              <w:rPr>
                <w:i/>
                <w:noProof/>
              </w:rPr>
            </w:pPr>
            <w:r>
              <w:rPr>
                <w:i/>
                <w:noProof/>
                <w:sz w:val="14"/>
              </w:rPr>
              <w:t>CR-Form-v11.2</w:t>
            </w:r>
          </w:p>
        </w:tc>
      </w:tr>
      <w:tr w:rsidR="00920489" w14:paraId="653EDFFF" w14:textId="77777777" w:rsidTr="00E431E2">
        <w:tc>
          <w:tcPr>
            <w:tcW w:w="9641" w:type="dxa"/>
            <w:gridSpan w:val="9"/>
            <w:tcBorders>
              <w:left w:val="single" w:sz="4" w:space="0" w:color="auto"/>
              <w:right w:val="single" w:sz="4" w:space="0" w:color="auto"/>
            </w:tcBorders>
          </w:tcPr>
          <w:p w14:paraId="745468A1" w14:textId="77777777" w:rsidR="00920489" w:rsidRDefault="00920489" w:rsidP="00E431E2">
            <w:pPr>
              <w:pStyle w:val="CRCoverPage"/>
              <w:spacing w:after="0"/>
              <w:jc w:val="center"/>
              <w:rPr>
                <w:noProof/>
              </w:rPr>
            </w:pPr>
            <w:r>
              <w:rPr>
                <w:b/>
                <w:noProof/>
                <w:sz w:val="32"/>
              </w:rPr>
              <w:t>CHANGE REQUEST</w:t>
            </w:r>
          </w:p>
        </w:tc>
      </w:tr>
      <w:tr w:rsidR="00920489" w14:paraId="5F2DD166" w14:textId="77777777" w:rsidTr="00E431E2">
        <w:tc>
          <w:tcPr>
            <w:tcW w:w="9641" w:type="dxa"/>
            <w:gridSpan w:val="9"/>
            <w:tcBorders>
              <w:left w:val="single" w:sz="4" w:space="0" w:color="auto"/>
              <w:right w:val="single" w:sz="4" w:space="0" w:color="auto"/>
            </w:tcBorders>
          </w:tcPr>
          <w:p w14:paraId="38242F0D" w14:textId="77777777" w:rsidR="00920489" w:rsidRDefault="00920489" w:rsidP="00E431E2">
            <w:pPr>
              <w:pStyle w:val="CRCoverPage"/>
              <w:spacing w:after="0"/>
              <w:rPr>
                <w:noProof/>
                <w:sz w:val="8"/>
                <w:szCs w:val="8"/>
              </w:rPr>
            </w:pPr>
          </w:p>
        </w:tc>
      </w:tr>
      <w:tr w:rsidR="00920489" w14:paraId="2E40F6BD" w14:textId="77777777" w:rsidTr="00E431E2">
        <w:tc>
          <w:tcPr>
            <w:tcW w:w="142" w:type="dxa"/>
            <w:tcBorders>
              <w:left w:val="single" w:sz="4" w:space="0" w:color="auto"/>
            </w:tcBorders>
          </w:tcPr>
          <w:p w14:paraId="7BC7216C" w14:textId="77777777" w:rsidR="00920489" w:rsidRDefault="00920489" w:rsidP="00E431E2">
            <w:pPr>
              <w:pStyle w:val="CRCoverPage"/>
              <w:spacing w:after="0"/>
              <w:jc w:val="right"/>
              <w:rPr>
                <w:noProof/>
              </w:rPr>
            </w:pPr>
          </w:p>
        </w:tc>
        <w:tc>
          <w:tcPr>
            <w:tcW w:w="2126" w:type="dxa"/>
            <w:shd w:val="pct30" w:color="FFFF00" w:fill="auto"/>
          </w:tcPr>
          <w:p w14:paraId="215A379A" w14:textId="5850E3A8"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14:paraId="1D13E318" w14:textId="77777777" w:rsidR="00920489" w:rsidRDefault="00920489" w:rsidP="00E431E2">
            <w:pPr>
              <w:pStyle w:val="CRCoverPage"/>
              <w:spacing w:after="0"/>
              <w:jc w:val="center"/>
              <w:rPr>
                <w:noProof/>
              </w:rPr>
            </w:pPr>
            <w:r>
              <w:rPr>
                <w:b/>
                <w:noProof/>
                <w:sz w:val="28"/>
              </w:rPr>
              <w:t>CR</w:t>
            </w:r>
          </w:p>
        </w:tc>
        <w:tc>
          <w:tcPr>
            <w:tcW w:w="1276" w:type="dxa"/>
            <w:shd w:val="pct30" w:color="FFFF00" w:fill="auto"/>
          </w:tcPr>
          <w:p w14:paraId="1EFBC286" w14:textId="7CBAC29D" w:rsidR="00920489" w:rsidRDefault="00FF29F8" w:rsidP="00E431E2">
            <w:pPr>
              <w:pStyle w:val="CRCoverPage"/>
              <w:spacing w:after="0"/>
              <w:rPr>
                <w:noProof/>
                <w:lang w:eastAsia="zh-CN"/>
              </w:rPr>
            </w:pPr>
            <w:r>
              <w:rPr>
                <w:rFonts w:hint="eastAsia"/>
                <w:noProof/>
                <w:lang w:eastAsia="zh-CN"/>
              </w:rPr>
              <w:t>1</w:t>
            </w:r>
            <w:r>
              <w:rPr>
                <w:noProof/>
                <w:lang w:eastAsia="zh-CN"/>
              </w:rPr>
              <w:t>046</w:t>
            </w:r>
          </w:p>
        </w:tc>
        <w:tc>
          <w:tcPr>
            <w:tcW w:w="709" w:type="dxa"/>
          </w:tcPr>
          <w:p w14:paraId="3B624800" w14:textId="77777777"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14:paraId="4471001E" w14:textId="271B2D5A" w:rsidR="00920489" w:rsidRDefault="003A53AF" w:rsidP="00E431E2">
            <w:pPr>
              <w:pStyle w:val="CRCoverPage"/>
              <w:spacing w:after="0"/>
              <w:jc w:val="center"/>
              <w:rPr>
                <w:b/>
                <w:noProof/>
              </w:rPr>
            </w:pPr>
            <w:r>
              <w:rPr>
                <w:rFonts w:hint="eastAsia"/>
                <w:b/>
                <w:noProof/>
                <w:sz w:val="32"/>
              </w:rPr>
              <w:t>-</w:t>
            </w:r>
          </w:p>
        </w:tc>
        <w:tc>
          <w:tcPr>
            <w:tcW w:w="2693" w:type="dxa"/>
          </w:tcPr>
          <w:p w14:paraId="3E1E49C1" w14:textId="77777777"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003633" w14:textId="632F3206" w:rsidR="00920489" w:rsidRDefault="006328F5" w:rsidP="00E431E2">
            <w:pPr>
              <w:pStyle w:val="CRCoverPage"/>
              <w:spacing w:after="0"/>
              <w:jc w:val="center"/>
              <w:rPr>
                <w:noProof/>
              </w:rPr>
            </w:pPr>
            <w:r>
              <w:rPr>
                <w:b/>
                <w:noProof/>
                <w:sz w:val="32"/>
              </w:rPr>
              <w:t>15.</w:t>
            </w:r>
            <w:r w:rsidR="008376DF">
              <w:rPr>
                <w:b/>
                <w:noProof/>
                <w:sz w:val="32"/>
              </w:rPr>
              <w:t>5</w:t>
            </w:r>
            <w:r w:rsidR="00920489">
              <w:rPr>
                <w:b/>
                <w:noProof/>
                <w:sz w:val="32"/>
              </w:rPr>
              <w:t>.</w:t>
            </w:r>
            <w:r w:rsidR="008376DF">
              <w:rPr>
                <w:b/>
                <w:noProof/>
                <w:sz w:val="32"/>
              </w:rPr>
              <w:t>1</w:t>
            </w:r>
          </w:p>
        </w:tc>
        <w:tc>
          <w:tcPr>
            <w:tcW w:w="143" w:type="dxa"/>
            <w:tcBorders>
              <w:right w:val="single" w:sz="4" w:space="0" w:color="auto"/>
            </w:tcBorders>
          </w:tcPr>
          <w:p w14:paraId="422C0823" w14:textId="77777777" w:rsidR="00920489" w:rsidRDefault="00920489" w:rsidP="00E431E2">
            <w:pPr>
              <w:pStyle w:val="CRCoverPage"/>
              <w:spacing w:after="0"/>
              <w:rPr>
                <w:noProof/>
              </w:rPr>
            </w:pPr>
          </w:p>
        </w:tc>
      </w:tr>
      <w:tr w:rsidR="00920489" w14:paraId="6630A2B0" w14:textId="77777777" w:rsidTr="00E431E2">
        <w:tc>
          <w:tcPr>
            <w:tcW w:w="9641" w:type="dxa"/>
            <w:gridSpan w:val="9"/>
            <w:tcBorders>
              <w:left w:val="single" w:sz="4" w:space="0" w:color="auto"/>
              <w:right w:val="single" w:sz="4" w:space="0" w:color="auto"/>
            </w:tcBorders>
          </w:tcPr>
          <w:p w14:paraId="0D468A34" w14:textId="77777777" w:rsidR="00920489" w:rsidRDefault="00920489" w:rsidP="00E431E2">
            <w:pPr>
              <w:pStyle w:val="CRCoverPage"/>
              <w:spacing w:after="0"/>
              <w:rPr>
                <w:noProof/>
              </w:rPr>
            </w:pPr>
          </w:p>
        </w:tc>
      </w:tr>
      <w:tr w:rsidR="00920489" w14:paraId="4F10AF4A" w14:textId="77777777" w:rsidTr="00E431E2">
        <w:tc>
          <w:tcPr>
            <w:tcW w:w="9641" w:type="dxa"/>
            <w:gridSpan w:val="9"/>
            <w:tcBorders>
              <w:top w:val="single" w:sz="4" w:space="0" w:color="auto"/>
            </w:tcBorders>
          </w:tcPr>
          <w:p w14:paraId="72DE23CF" w14:textId="77777777"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14:paraId="76C721E0" w14:textId="77777777" w:rsidTr="00E431E2">
        <w:trPr>
          <w:trHeight w:val="70"/>
        </w:trPr>
        <w:tc>
          <w:tcPr>
            <w:tcW w:w="9641" w:type="dxa"/>
            <w:gridSpan w:val="9"/>
          </w:tcPr>
          <w:p w14:paraId="4E2183B9" w14:textId="77777777" w:rsidR="00920489" w:rsidRDefault="00920489" w:rsidP="00E431E2">
            <w:pPr>
              <w:pStyle w:val="CRCoverPage"/>
              <w:spacing w:after="0"/>
              <w:rPr>
                <w:noProof/>
                <w:sz w:val="8"/>
                <w:szCs w:val="8"/>
              </w:rPr>
            </w:pPr>
          </w:p>
        </w:tc>
      </w:tr>
    </w:tbl>
    <w:p w14:paraId="506B8E21" w14:textId="77777777"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14:paraId="1D9EF80E" w14:textId="77777777" w:rsidTr="00E431E2">
        <w:tc>
          <w:tcPr>
            <w:tcW w:w="2835" w:type="dxa"/>
          </w:tcPr>
          <w:p w14:paraId="4938564A" w14:textId="77777777" w:rsidR="00920489" w:rsidRDefault="00920489" w:rsidP="00E431E2">
            <w:pPr>
              <w:pStyle w:val="CRCoverPage"/>
              <w:tabs>
                <w:tab w:val="right" w:pos="2751"/>
              </w:tabs>
              <w:spacing w:after="0"/>
              <w:rPr>
                <w:b/>
                <w:i/>
                <w:noProof/>
              </w:rPr>
            </w:pPr>
            <w:r>
              <w:rPr>
                <w:b/>
                <w:i/>
                <w:noProof/>
              </w:rPr>
              <w:t>Proposed change affects:</w:t>
            </w:r>
          </w:p>
        </w:tc>
        <w:tc>
          <w:tcPr>
            <w:tcW w:w="1418" w:type="dxa"/>
          </w:tcPr>
          <w:p w14:paraId="1153279B" w14:textId="77777777"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32D2A" w14:textId="77777777" w:rsidR="00920489" w:rsidRDefault="00920489" w:rsidP="00E431E2">
            <w:pPr>
              <w:pStyle w:val="CRCoverPage"/>
              <w:spacing w:after="0"/>
              <w:jc w:val="center"/>
              <w:rPr>
                <w:b/>
                <w:caps/>
                <w:noProof/>
              </w:rPr>
            </w:pPr>
          </w:p>
        </w:tc>
        <w:tc>
          <w:tcPr>
            <w:tcW w:w="709" w:type="dxa"/>
            <w:tcBorders>
              <w:left w:val="single" w:sz="4" w:space="0" w:color="auto"/>
            </w:tcBorders>
          </w:tcPr>
          <w:p w14:paraId="66888583" w14:textId="77777777"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6E9F4" w14:textId="77777777" w:rsidR="00920489" w:rsidRDefault="00920489" w:rsidP="00E431E2">
            <w:pPr>
              <w:pStyle w:val="CRCoverPage"/>
              <w:spacing w:after="0"/>
              <w:jc w:val="center"/>
              <w:rPr>
                <w:b/>
                <w:caps/>
                <w:noProof/>
              </w:rPr>
            </w:pPr>
            <w:r>
              <w:rPr>
                <w:b/>
                <w:caps/>
                <w:noProof/>
              </w:rPr>
              <w:t>X</w:t>
            </w:r>
          </w:p>
        </w:tc>
        <w:tc>
          <w:tcPr>
            <w:tcW w:w="2126" w:type="dxa"/>
          </w:tcPr>
          <w:p w14:paraId="52F9F6AD" w14:textId="77777777"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93E29" w14:textId="77777777" w:rsidR="00920489" w:rsidRDefault="00920489" w:rsidP="00E431E2">
            <w:pPr>
              <w:pStyle w:val="CRCoverPage"/>
              <w:spacing w:after="0"/>
              <w:jc w:val="center"/>
              <w:rPr>
                <w:b/>
                <w:caps/>
                <w:noProof/>
              </w:rPr>
            </w:pPr>
            <w:r>
              <w:rPr>
                <w:b/>
                <w:caps/>
                <w:noProof/>
              </w:rPr>
              <w:t>X</w:t>
            </w:r>
          </w:p>
        </w:tc>
        <w:tc>
          <w:tcPr>
            <w:tcW w:w="1418" w:type="dxa"/>
            <w:tcBorders>
              <w:left w:val="nil"/>
            </w:tcBorders>
          </w:tcPr>
          <w:p w14:paraId="785299A3" w14:textId="77777777"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CEDE4" w14:textId="77777777" w:rsidR="00920489" w:rsidRDefault="00920489" w:rsidP="00E431E2">
            <w:pPr>
              <w:pStyle w:val="CRCoverPage"/>
              <w:spacing w:after="0"/>
              <w:jc w:val="center"/>
              <w:rPr>
                <w:b/>
                <w:bCs/>
                <w:caps/>
                <w:noProof/>
              </w:rPr>
            </w:pPr>
          </w:p>
        </w:tc>
      </w:tr>
    </w:tbl>
    <w:p w14:paraId="769EFBB6" w14:textId="77777777"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14:paraId="39C2223A" w14:textId="77777777" w:rsidTr="00E431E2">
        <w:tc>
          <w:tcPr>
            <w:tcW w:w="9641" w:type="dxa"/>
            <w:gridSpan w:val="11"/>
          </w:tcPr>
          <w:p w14:paraId="4C2B7206" w14:textId="77777777" w:rsidR="00920489" w:rsidRDefault="00920489" w:rsidP="00E431E2">
            <w:pPr>
              <w:pStyle w:val="CRCoverPage"/>
              <w:spacing w:after="0"/>
              <w:rPr>
                <w:noProof/>
                <w:sz w:val="8"/>
                <w:szCs w:val="8"/>
              </w:rPr>
            </w:pPr>
          </w:p>
        </w:tc>
      </w:tr>
      <w:tr w:rsidR="00920489" w14:paraId="2EEA609D" w14:textId="77777777" w:rsidTr="00E431E2">
        <w:tc>
          <w:tcPr>
            <w:tcW w:w="1843" w:type="dxa"/>
            <w:tcBorders>
              <w:top w:val="single" w:sz="4" w:space="0" w:color="auto"/>
              <w:left w:val="single" w:sz="4" w:space="0" w:color="auto"/>
            </w:tcBorders>
          </w:tcPr>
          <w:p w14:paraId="67A7E0F0" w14:textId="77777777"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6D372C" w14:textId="0DFA5FC3" w:rsidR="00920489" w:rsidRDefault="00920489" w:rsidP="005A7E9E">
            <w:pPr>
              <w:pStyle w:val="CRCoverPage"/>
              <w:spacing w:after="0"/>
              <w:ind w:left="100"/>
              <w:rPr>
                <w:noProof/>
              </w:rPr>
            </w:pPr>
            <w:r>
              <w:rPr>
                <w:noProof/>
              </w:rPr>
              <w:t xml:space="preserve">CR on </w:t>
            </w:r>
            <w:r>
              <w:rPr>
                <w:rFonts w:hint="eastAsia"/>
                <w:noProof/>
              </w:rPr>
              <w:t>capability of maxUplinkDutyCycle for FR</w:t>
            </w:r>
            <w:r w:rsidR="006328F5">
              <w:rPr>
                <w:rFonts w:hint="eastAsia"/>
                <w:noProof/>
              </w:rPr>
              <w:t>2</w:t>
            </w:r>
            <w:r w:rsidR="005A7E9E">
              <w:rPr>
                <w:rFonts w:hint="eastAsia"/>
                <w:noProof/>
              </w:rPr>
              <w:t xml:space="preserve"> for</w:t>
            </w:r>
            <w:r w:rsidR="006328F5">
              <w:rPr>
                <w:rFonts w:hint="eastAsia"/>
                <w:noProof/>
              </w:rPr>
              <w:t xml:space="preserve"> 38.331</w:t>
            </w:r>
          </w:p>
        </w:tc>
      </w:tr>
      <w:tr w:rsidR="00920489" w14:paraId="621822D2" w14:textId="77777777" w:rsidTr="00E431E2">
        <w:tc>
          <w:tcPr>
            <w:tcW w:w="1843" w:type="dxa"/>
            <w:tcBorders>
              <w:left w:val="single" w:sz="4" w:space="0" w:color="auto"/>
            </w:tcBorders>
          </w:tcPr>
          <w:p w14:paraId="70892167"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7D3595D" w14:textId="77777777" w:rsidR="00920489" w:rsidRDefault="00920489" w:rsidP="00E431E2">
            <w:pPr>
              <w:pStyle w:val="CRCoverPage"/>
              <w:spacing w:after="0"/>
              <w:rPr>
                <w:noProof/>
                <w:sz w:val="8"/>
                <w:szCs w:val="8"/>
              </w:rPr>
            </w:pPr>
          </w:p>
        </w:tc>
      </w:tr>
      <w:tr w:rsidR="00920489" w14:paraId="0F246015" w14:textId="77777777" w:rsidTr="00E431E2">
        <w:tc>
          <w:tcPr>
            <w:tcW w:w="1843" w:type="dxa"/>
            <w:tcBorders>
              <w:left w:val="single" w:sz="4" w:space="0" w:color="auto"/>
            </w:tcBorders>
          </w:tcPr>
          <w:p w14:paraId="52FCAA8E" w14:textId="77777777"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27E260" w14:textId="64FB1178" w:rsidR="00920489" w:rsidRDefault="00920489" w:rsidP="00E431E2">
            <w:pPr>
              <w:pStyle w:val="CRCoverPage"/>
              <w:spacing w:after="0"/>
              <w:ind w:left="100"/>
              <w:rPr>
                <w:noProof/>
              </w:rPr>
            </w:pPr>
            <w:r>
              <w:rPr>
                <w:noProof/>
              </w:rPr>
              <w:t>CMCC</w:t>
            </w:r>
            <w:r w:rsidR="00621F0F">
              <w:rPr>
                <w:noProof/>
              </w:rPr>
              <w:t>, OPPO</w:t>
            </w:r>
            <w:r w:rsidR="009F1639">
              <w:rPr>
                <w:noProof/>
              </w:rPr>
              <w:t>, Apple</w:t>
            </w:r>
            <w:bookmarkStart w:id="5" w:name="_GoBack"/>
            <w:bookmarkEnd w:id="5"/>
          </w:p>
        </w:tc>
      </w:tr>
      <w:tr w:rsidR="00920489" w14:paraId="2EBA0E86" w14:textId="77777777" w:rsidTr="00E431E2">
        <w:tc>
          <w:tcPr>
            <w:tcW w:w="1843" w:type="dxa"/>
            <w:tcBorders>
              <w:left w:val="single" w:sz="4" w:space="0" w:color="auto"/>
            </w:tcBorders>
          </w:tcPr>
          <w:p w14:paraId="0186CBFE" w14:textId="77777777"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4C71E4" w14:textId="629EEA4C" w:rsidR="00920489" w:rsidRDefault="00E55EEC" w:rsidP="00E431E2">
            <w:pPr>
              <w:pStyle w:val="CRCoverPage"/>
              <w:spacing w:after="0"/>
              <w:ind w:left="100"/>
              <w:rPr>
                <w:noProof/>
              </w:rPr>
            </w:pPr>
            <w:r>
              <w:rPr>
                <w:noProof/>
              </w:rPr>
              <w:t>R2</w:t>
            </w:r>
          </w:p>
        </w:tc>
      </w:tr>
      <w:tr w:rsidR="00920489" w14:paraId="464181A4" w14:textId="77777777" w:rsidTr="00E431E2">
        <w:tc>
          <w:tcPr>
            <w:tcW w:w="1843" w:type="dxa"/>
            <w:tcBorders>
              <w:left w:val="single" w:sz="4" w:space="0" w:color="auto"/>
            </w:tcBorders>
          </w:tcPr>
          <w:p w14:paraId="32CBEFBA"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4B887E0" w14:textId="77777777" w:rsidR="00920489" w:rsidRDefault="00920489" w:rsidP="00E431E2">
            <w:pPr>
              <w:pStyle w:val="CRCoverPage"/>
              <w:spacing w:after="0"/>
              <w:rPr>
                <w:noProof/>
                <w:sz w:val="8"/>
                <w:szCs w:val="8"/>
              </w:rPr>
            </w:pPr>
          </w:p>
        </w:tc>
      </w:tr>
      <w:tr w:rsidR="00920489" w14:paraId="248099B8" w14:textId="77777777" w:rsidTr="00E431E2">
        <w:tc>
          <w:tcPr>
            <w:tcW w:w="1843" w:type="dxa"/>
            <w:tcBorders>
              <w:left w:val="single" w:sz="4" w:space="0" w:color="auto"/>
            </w:tcBorders>
          </w:tcPr>
          <w:p w14:paraId="5A1749E4" w14:textId="77777777"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14:paraId="4A7A9D73" w14:textId="77777777" w:rsidR="00920489" w:rsidRDefault="00920489" w:rsidP="00E431E2">
            <w:pPr>
              <w:pStyle w:val="CRCoverPage"/>
              <w:spacing w:after="0"/>
              <w:ind w:left="100"/>
              <w:rPr>
                <w:noProof/>
              </w:rPr>
            </w:pPr>
            <w:r>
              <w:rPr>
                <w:noProof/>
              </w:rPr>
              <w:t>NR_newRAT-Core</w:t>
            </w:r>
          </w:p>
        </w:tc>
        <w:tc>
          <w:tcPr>
            <w:tcW w:w="994" w:type="dxa"/>
            <w:gridSpan w:val="2"/>
            <w:tcBorders>
              <w:left w:val="nil"/>
            </w:tcBorders>
          </w:tcPr>
          <w:p w14:paraId="5CF714A6" w14:textId="77777777" w:rsidR="00920489" w:rsidRDefault="00920489" w:rsidP="00E431E2">
            <w:pPr>
              <w:pStyle w:val="CRCoverPage"/>
              <w:spacing w:after="0"/>
              <w:ind w:right="100"/>
              <w:rPr>
                <w:noProof/>
              </w:rPr>
            </w:pPr>
          </w:p>
        </w:tc>
        <w:tc>
          <w:tcPr>
            <w:tcW w:w="1417" w:type="dxa"/>
            <w:gridSpan w:val="2"/>
            <w:tcBorders>
              <w:left w:val="nil"/>
            </w:tcBorders>
          </w:tcPr>
          <w:p w14:paraId="0DE01646" w14:textId="77777777"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33978" w14:textId="0FC6F5B3" w:rsidR="00920489" w:rsidRDefault="006328F5" w:rsidP="002A1954">
            <w:pPr>
              <w:pStyle w:val="CRCoverPage"/>
              <w:spacing w:after="0"/>
              <w:ind w:left="100"/>
              <w:rPr>
                <w:noProof/>
              </w:rPr>
            </w:pPr>
            <w:r>
              <w:rPr>
                <w:noProof/>
              </w:rPr>
              <w:t>2019</w:t>
            </w:r>
            <w:r w:rsidR="00920489">
              <w:rPr>
                <w:noProof/>
              </w:rPr>
              <w:t>-0</w:t>
            </w:r>
            <w:r w:rsidR="00C66EDB">
              <w:rPr>
                <w:noProof/>
              </w:rPr>
              <w:t>4-25</w:t>
            </w:r>
          </w:p>
        </w:tc>
      </w:tr>
      <w:tr w:rsidR="00920489" w14:paraId="245B2CCD" w14:textId="77777777" w:rsidTr="00E431E2">
        <w:trPr>
          <w:trHeight w:val="111"/>
        </w:trPr>
        <w:tc>
          <w:tcPr>
            <w:tcW w:w="1843" w:type="dxa"/>
            <w:tcBorders>
              <w:left w:val="single" w:sz="4" w:space="0" w:color="auto"/>
            </w:tcBorders>
          </w:tcPr>
          <w:p w14:paraId="7495FB9C" w14:textId="77777777" w:rsidR="00920489" w:rsidRDefault="00920489" w:rsidP="00E431E2">
            <w:pPr>
              <w:pStyle w:val="CRCoverPage"/>
              <w:spacing w:after="0"/>
              <w:rPr>
                <w:b/>
                <w:i/>
                <w:noProof/>
                <w:sz w:val="8"/>
                <w:szCs w:val="8"/>
              </w:rPr>
            </w:pPr>
          </w:p>
        </w:tc>
        <w:tc>
          <w:tcPr>
            <w:tcW w:w="1560" w:type="dxa"/>
            <w:gridSpan w:val="4"/>
          </w:tcPr>
          <w:p w14:paraId="38E292B9" w14:textId="77777777" w:rsidR="00920489" w:rsidRDefault="00920489" w:rsidP="00E431E2">
            <w:pPr>
              <w:pStyle w:val="CRCoverPage"/>
              <w:spacing w:after="0"/>
              <w:rPr>
                <w:noProof/>
                <w:sz w:val="8"/>
                <w:szCs w:val="8"/>
              </w:rPr>
            </w:pPr>
          </w:p>
        </w:tc>
        <w:tc>
          <w:tcPr>
            <w:tcW w:w="2694" w:type="dxa"/>
            <w:gridSpan w:val="3"/>
          </w:tcPr>
          <w:p w14:paraId="67239135" w14:textId="77777777" w:rsidR="00920489" w:rsidRDefault="00920489" w:rsidP="00E431E2">
            <w:pPr>
              <w:pStyle w:val="CRCoverPage"/>
              <w:spacing w:after="0"/>
              <w:rPr>
                <w:noProof/>
                <w:sz w:val="8"/>
                <w:szCs w:val="8"/>
              </w:rPr>
            </w:pPr>
          </w:p>
        </w:tc>
        <w:tc>
          <w:tcPr>
            <w:tcW w:w="1417" w:type="dxa"/>
            <w:gridSpan w:val="2"/>
          </w:tcPr>
          <w:p w14:paraId="5A867B77" w14:textId="77777777" w:rsidR="00920489" w:rsidRDefault="00920489" w:rsidP="00E431E2">
            <w:pPr>
              <w:pStyle w:val="CRCoverPage"/>
              <w:spacing w:after="0"/>
              <w:rPr>
                <w:noProof/>
                <w:sz w:val="8"/>
                <w:szCs w:val="8"/>
              </w:rPr>
            </w:pPr>
          </w:p>
        </w:tc>
        <w:tc>
          <w:tcPr>
            <w:tcW w:w="2127" w:type="dxa"/>
            <w:tcBorders>
              <w:right w:val="single" w:sz="4" w:space="0" w:color="auto"/>
            </w:tcBorders>
          </w:tcPr>
          <w:p w14:paraId="743B5C91" w14:textId="77777777" w:rsidR="00920489" w:rsidRDefault="00920489" w:rsidP="00E431E2">
            <w:pPr>
              <w:pStyle w:val="CRCoverPage"/>
              <w:spacing w:after="0"/>
              <w:rPr>
                <w:noProof/>
                <w:sz w:val="8"/>
                <w:szCs w:val="8"/>
              </w:rPr>
            </w:pPr>
          </w:p>
        </w:tc>
      </w:tr>
      <w:tr w:rsidR="00920489" w14:paraId="5369764F" w14:textId="77777777" w:rsidTr="00E431E2">
        <w:trPr>
          <w:cantSplit/>
        </w:trPr>
        <w:tc>
          <w:tcPr>
            <w:tcW w:w="1843" w:type="dxa"/>
            <w:tcBorders>
              <w:left w:val="single" w:sz="4" w:space="0" w:color="auto"/>
            </w:tcBorders>
          </w:tcPr>
          <w:p w14:paraId="58D26D58" w14:textId="77777777"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14:paraId="1BB99DA4" w14:textId="4B4924AA" w:rsidR="00920489" w:rsidRDefault="00095BF7" w:rsidP="00E431E2">
            <w:pPr>
              <w:pStyle w:val="CRCoverPage"/>
              <w:spacing w:after="0"/>
              <w:ind w:left="100"/>
              <w:rPr>
                <w:b/>
                <w:noProof/>
              </w:rPr>
            </w:pPr>
            <w:r>
              <w:rPr>
                <w:rFonts w:hint="eastAsia"/>
                <w:b/>
                <w:noProof/>
              </w:rPr>
              <w:t>F</w:t>
            </w:r>
            <w:r w:rsidR="00375475">
              <w:rPr>
                <w:rFonts w:hint="eastAsia"/>
                <w:b/>
                <w:noProof/>
              </w:rPr>
              <w:t>·</w:t>
            </w:r>
          </w:p>
        </w:tc>
        <w:tc>
          <w:tcPr>
            <w:tcW w:w="3835" w:type="dxa"/>
            <w:gridSpan w:val="6"/>
            <w:tcBorders>
              <w:left w:val="nil"/>
            </w:tcBorders>
          </w:tcPr>
          <w:p w14:paraId="3AE159CC" w14:textId="77777777" w:rsidR="00920489" w:rsidRDefault="00920489" w:rsidP="00E431E2">
            <w:pPr>
              <w:pStyle w:val="CRCoverPage"/>
              <w:spacing w:after="0"/>
              <w:rPr>
                <w:noProof/>
              </w:rPr>
            </w:pPr>
          </w:p>
        </w:tc>
        <w:tc>
          <w:tcPr>
            <w:tcW w:w="1417" w:type="dxa"/>
            <w:gridSpan w:val="2"/>
            <w:tcBorders>
              <w:left w:val="nil"/>
            </w:tcBorders>
          </w:tcPr>
          <w:p w14:paraId="723EA9F1" w14:textId="77777777"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A83A6" w14:textId="77777777" w:rsidR="00920489" w:rsidRDefault="00920489" w:rsidP="00E431E2">
            <w:pPr>
              <w:pStyle w:val="CRCoverPage"/>
              <w:spacing w:after="0"/>
              <w:ind w:left="100"/>
              <w:rPr>
                <w:noProof/>
              </w:rPr>
            </w:pPr>
            <w:r>
              <w:rPr>
                <w:noProof/>
              </w:rPr>
              <w:t>Rel-15</w:t>
            </w:r>
          </w:p>
        </w:tc>
      </w:tr>
      <w:tr w:rsidR="00920489" w14:paraId="3FBAED51" w14:textId="77777777" w:rsidTr="00E431E2">
        <w:tc>
          <w:tcPr>
            <w:tcW w:w="1843" w:type="dxa"/>
            <w:tcBorders>
              <w:left w:val="single" w:sz="4" w:space="0" w:color="auto"/>
              <w:bottom w:val="single" w:sz="4" w:space="0" w:color="auto"/>
            </w:tcBorders>
          </w:tcPr>
          <w:p w14:paraId="0FEC89F9" w14:textId="77777777" w:rsidR="00920489" w:rsidRDefault="00920489" w:rsidP="00E431E2">
            <w:pPr>
              <w:pStyle w:val="CRCoverPage"/>
              <w:spacing w:after="0"/>
              <w:rPr>
                <w:b/>
                <w:i/>
                <w:noProof/>
              </w:rPr>
            </w:pPr>
          </w:p>
        </w:tc>
        <w:tc>
          <w:tcPr>
            <w:tcW w:w="4678" w:type="dxa"/>
            <w:gridSpan w:val="8"/>
            <w:tcBorders>
              <w:bottom w:val="single" w:sz="4" w:space="0" w:color="auto"/>
            </w:tcBorders>
          </w:tcPr>
          <w:p w14:paraId="0075BDB3" w14:textId="77777777"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B1DE5" w14:textId="77777777"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FB6B7EE" w14:textId="77777777"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14:paraId="1D342F72" w14:textId="77777777" w:rsidTr="00E431E2">
        <w:tc>
          <w:tcPr>
            <w:tcW w:w="1843" w:type="dxa"/>
          </w:tcPr>
          <w:p w14:paraId="012F1DB0" w14:textId="77777777" w:rsidR="00920489" w:rsidRDefault="00920489" w:rsidP="00E431E2">
            <w:pPr>
              <w:pStyle w:val="CRCoverPage"/>
              <w:spacing w:after="0"/>
              <w:rPr>
                <w:b/>
                <w:i/>
                <w:noProof/>
                <w:sz w:val="8"/>
                <w:szCs w:val="8"/>
              </w:rPr>
            </w:pPr>
          </w:p>
        </w:tc>
        <w:tc>
          <w:tcPr>
            <w:tcW w:w="7798" w:type="dxa"/>
            <w:gridSpan w:val="10"/>
          </w:tcPr>
          <w:p w14:paraId="07929393" w14:textId="77777777" w:rsidR="00920489" w:rsidRDefault="00920489" w:rsidP="00E431E2">
            <w:pPr>
              <w:pStyle w:val="CRCoverPage"/>
              <w:spacing w:after="0"/>
              <w:rPr>
                <w:noProof/>
                <w:sz w:val="8"/>
                <w:szCs w:val="8"/>
              </w:rPr>
            </w:pPr>
          </w:p>
        </w:tc>
      </w:tr>
      <w:tr w:rsidR="00920489" w14:paraId="31824A57" w14:textId="77777777" w:rsidTr="007B7F09">
        <w:trPr>
          <w:trHeight w:val="843"/>
        </w:trPr>
        <w:tc>
          <w:tcPr>
            <w:tcW w:w="2262" w:type="dxa"/>
            <w:gridSpan w:val="2"/>
            <w:tcBorders>
              <w:top w:val="single" w:sz="4" w:space="0" w:color="auto"/>
              <w:left w:val="single" w:sz="4" w:space="0" w:color="auto"/>
            </w:tcBorders>
          </w:tcPr>
          <w:p w14:paraId="760CDA80" w14:textId="77777777"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395D97B2" w14:textId="62616B75" w:rsidR="00E567A6" w:rsidRDefault="002A1954" w:rsidP="00E567A6">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sidR="00E567A6">
              <w:rPr>
                <w:rFonts w:ascii="Arial" w:hAnsi="Arial" w:cs="Arial" w:hint="eastAsia"/>
                <w:lang w:eastAsia="zh-CN"/>
              </w:rPr>
              <w:t xml:space="preserve"> </w:t>
            </w:r>
            <w:r w:rsidR="00DD5108">
              <w:rPr>
                <w:rFonts w:ascii="Arial" w:hAnsi="Arial" w:cs="Arial" w:hint="eastAsia"/>
                <w:lang w:eastAsia="zh-CN"/>
              </w:rPr>
              <w:t>(</w:t>
            </w:r>
            <w:r w:rsidR="00E567A6">
              <w:rPr>
                <w:rFonts w:ascii="Arial" w:hAnsi="Arial" w:cs="Arial" w:hint="eastAsia"/>
                <w:lang w:eastAsia="zh-CN"/>
              </w:rPr>
              <w:t>R4-1</w:t>
            </w:r>
            <w:r>
              <w:rPr>
                <w:rFonts w:ascii="Arial" w:hAnsi="Arial" w:cs="Arial" w:hint="eastAsia"/>
                <w:lang w:eastAsia="zh-CN"/>
              </w:rPr>
              <w:t>902489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E567A6">
              <w:rPr>
                <w:rFonts w:ascii="Arial" w:hAnsi="Arial" w:cs="Arial" w:hint="eastAsia"/>
                <w:lang w:eastAsia="zh-CN"/>
              </w:rPr>
              <w:t xml:space="preserve">to inform RAN2 on the </w:t>
            </w:r>
            <w:r w:rsidR="00E567A6">
              <w:rPr>
                <w:rFonts w:ascii="Arial" w:hAnsi="Arial" w:cs="Arial"/>
                <w:lang w:eastAsia="zh-CN"/>
              </w:rPr>
              <w:t>signalling</w:t>
            </w:r>
            <w:r w:rsidR="00E567A6">
              <w:rPr>
                <w:rFonts w:ascii="Arial" w:hAnsi="Arial" w:cs="Arial" w:hint="eastAsia"/>
                <w:lang w:eastAsia="zh-CN"/>
              </w:rPr>
              <w:t xml:space="preserve"> impact.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14:paraId="2345F380" w14:textId="77777777" w:rsidTr="005B1B8D">
              <w:tc>
                <w:tcPr>
                  <w:tcW w:w="7280" w:type="dxa"/>
                </w:tcPr>
                <w:p w14:paraId="2C82F4E7" w14:textId="77777777" w:rsidR="002A1954" w:rsidRDefault="002A1954" w:rsidP="002A195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14:paraId="30FADEE6" w14:textId="622BCC76" w:rsidR="00E567A6" w:rsidRPr="002A1954" w:rsidRDefault="002A1954" w:rsidP="005B1B8D">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14:paraId="3F1AF70A" w14:textId="77777777" w:rsidR="002A1954" w:rsidRDefault="002A1954" w:rsidP="00E567A6">
            <w:pPr>
              <w:tabs>
                <w:tab w:val="left" w:pos="6924"/>
              </w:tabs>
              <w:spacing w:after="120"/>
              <w:jc w:val="both"/>
              <w:rPr>
                <w:rFonts w:ascii="Arial" w:hAnsi="Arial" w:cs="Arial"/>
                <w:lang w:eastAsia="zh-CN"/>
              </w:rPr>
            </w:pPr>
          </w:p>
          <w:p w14:paraId="2FE1E7E4" w14:textId="77777777" w:rsidR="005C7F40" w:rsidRDefault="002A1954" w:rsidP="00E567A6">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w:t>
            </w:r>
            <w:r w:rsidR="005C7F40">
              <w:rPr>
                <w:rFonts w:ascii="Arial" w:hAnsi="Arial" w:cs="Arial" w:hint="eastAsia"/>
                <w:lang w:eastAsia="zh-CN"/>
              </w:rPr>
              <w:t>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5C7F40" w14:paraId="15D20155" w14:textId="77777777" w:rsidTr="005C7F40">
              <w:tc>
                <w:tcPr>
                  <w:tcW w:w="7280" w:type="dxa"/>
                </w:tcPr>
                <w:p w14:paraId="64D14DBF" w14:textId="07F4823F" w:rsidR="005C7F40" w:rsidRPr="00E84931" w:rsidRDefault="005C7F40" w:rsidP="00E84931">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14:paraId="4CA09272" w14:textId="77777777" w:rsidR="005C7F40" w:rsidRPr="00E84931" w:rsidRDefault="005C7F40" w:rsidP="00E84931">
                  <w:pPr>
                    <w:tabs>
                      <w:tab w:val="left" w:pos="6924"/>
                    </w:tabs>
                    <w:spacing w:after="120"/>
                    <w:jc w:val="both"/>
                    <w:rPr>
                      <w:rFonts w:ascii="Arial" w:hAnsi="Arial" w:cs="Arial"/>
                    </w:rPr>
                  </w:pPr>
                  <w:r w:rsidRPr="00E84931">
                    <w:rPr>
                      <w:rFonts w:ascii="Arial" w:hAnsi="Arial" w:cs="Arial"/>
                    </w:rPr>
                    <w:t>RAN4 is asked whether any value  &lt;= 10% should be added</w:t>
                  </w:r>
                </w:p>
                <w:p w14:paraId="312FEA8F" w14:textId="77777777" w:rsidR="00E84931" w:rsidRPr="00E84931" w:rsidRDefault="005C7F40" w:rsidP="00E84931">
                  <w:pPr>
                    <w:tabs>
                      <w:tab w:val="left" w:pos="6924"/>
                    </w:tabs>
                    <w:spacing w:after="120"/>
                    <w:jc w:val="both"/>
                    <w:rPr>
                      <w:rFonts w:ascii="Arial" w:hAnsi="Arial" w:cs="Arial"/>
                    </w:rPr>
                  </w:pPr>
                  <w:r w:rsidRPr="00E84931">
                    <w:rPr>
                      <w:rFonts w:ascii="Arial" w:hAnsi="Arial" w:cs="Arial"/>
                    </w:rPr>
                    <w:t xml:space="preserve">RAN asks </w:t>
                  </w:r>
                </w:p>
                <w:p w14:paraId="2A9EFB78" w14:textId="77777777" w:rsid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14:paraId="2C74BF0C" w14:textId="30220752" w:rsidR="005C7F40" w:rsidRP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14:paraId="7A891B94" w14:textId="77777777" w:rsidR="005C7F40" w:rsidRDefault="005C7F40" w:rsidP="00E567A6">
            <w:pPr>
              <w:tabs>
                <w:tab w:val="left" w:pos="6924"/>
              </w:tabs>
              <w:spacing w:after="120"/>
              <w:jc w:val="both"/>
              <w:rPr>
                <w:rFonts w:ascii="Arial" w:hAnsi="Arial" w:cs="Arial"/>
                <w:lang w:eastAsia="zh-CN"/>
              </w:rPr>
            </w:pPr>
          </w:p>
          <w:p w14:paraId="5676D9DC" w14:textId="77777777" w:rsidR="00E567A6" w:rsidRDefault="00E567A6" w:rsidP="00E567A6">
            <w:pPr>
              <w:tabs>
                <w:tab w:val="left" w:pos="6924"/>
              </w:tabs>
              <w:spacing w:after="120"/>
              <w:jc w:val="both"/>
              <w:rPr>
                <w:rFonts w:ascii="Arial" w:hAnsi="Arial" w:cs="Arial"/>
              </w:rPr>
            </w:pPr>
            <w:r w:rsidRPr="006914DA">
              <w:rPr>
                <w:rFonts w:ascii="Arial" w:hAnsi="Arial" w:cs="Arial" w:hint="eastAsia"/>
                <w:i/>
              </w:rPr>
              <w:lastRenderedPageBreak/>
              <w:t>maxUplinkDutyCycle</w:t>
            </w:r>
            <w:r>
              <w:rPr>
                <w:rFonts w:ascii="Arial" w:hAnsi="Arial" w:cs="Arial" w:hint="eastAsia"/>
                <w:i/>
              </w:rPr>
              <w:t>-PC2-FR1</w:t>
            </w:r>
            <w:r>
              <w:rPr>
                <w:rFonts w:ascii="Arial" w:hAnsi="Arial" w:cs="Arial" w:hint="eastAsia"/>
              </w:rPr>
              <w:t xml:space="preserve"> was introduced for FR1 power class 2 UE before. The UE candidate values for </w:t>
            </w: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are 60%, 70%, 80%, 90%, 100%. If the IE is absent, 50% is the default value to be applied.</w:t>
            </w:r>
          </w:p>
          <w:p w14:paraId="7E8154D5" w14:textId="67EECD7E" w:rsidR="00920489" w:rsidRDefault="00E567A6" w:rsidP="00E567A6">
            <w:pPr>
              <w:tabs>
                <w:tab w:val="left" w:pos="6924"/>
              </w:tabs>
              <w:spacing w:after="120"/>
              <w:jc w:val="both"/>
              <w:rPr>
                <w:rFonts w:ascii="Arial" w:hAnsi="Arial" w:cs="Arial"/>
              </w:rPr>
            </w:pPr>
            <w:r>
              <w:rPr>
                <w:rFonts w:ascii="Arial" w:hAnsi="Arial" w:cs="Arial" w:hint="eastAsia"/>
              </w:rPr>
              <w:t xml:space="preserve">Regarding the </w:t>
            </w:r>
            <w:r>
              <w:rPr>
                <w:rFonts w:ascii="Arial" w:hAnsi="Arial" w:cs="Arial" w:hint="eastAsia"/>
                <w:i/>
              </w:rPr>
              <w:t xml:space="preserve">maxUplinkDutyCycle </w:t>
            </w:r>
            <w:r>
              <w:rPr>
                <w:rFonts w:ascii="Arial" w:hAnsi="Arial" w:cs="Arial" w:hint="eastAsia"/>
              </w:rPr>
              <w:t xml:space="preserve">capability for FR2 power class 3 UE, a new capability </w:t>
            </w:r>
            <w:r>
              <w:rPr>
                <w:rFonts w:ascii="Arial" w:hAnsi="Arial" w:cs="Arial"/>
              </w:rPr>
              <w:t>signalling</w:t>
            </w:r>
            <w:r>
              <w:rPr>
                <w:rFonts w:ascii="Arial" w:hAnsi="Arial" w:cs="Arial" w:hint="eastAsia"/>
              </w:rPr>
              <w:t xml:space="preserve"> is needed. </w:t>
            </w:r>
          </w:p>
          <w:p w14:paraId="4F4E471E" w14:textId="037F2B64" w:rsidR="00E56643" w:rsidRDefault="00CA04A3" w:rsidP="00E567A6">
            <w:pPr>
              <w:tabs>
                <w:tab w:val="left" w:pos="6924"/>
              </w:tabs>
              <w:spacing w:after="120"/>
              <w:jc w:val="both"/>
              <w:rPr>
                <w:rFonts w:ascii="Arial" w:hAnsi="Arial" w:cs="Arial"/>
              </w:rPr>
            </w:pPr>
            <w:r>
              <w:rPr>
                <w:rFonts w:ascii="Arial" w:hAnsi="Arial" w:cs="Arial"/>
                <w:lang w:eastAsia="zh-CN"/>
              </w:rPr>
              <w:t xml:space="preserve">According to the latest agreement in RAN4#90bis meeting, </w:t>
            </w:r>
            <w:r>
              <w:rPr>
                <w:rFonts w:ascii="Arial" w:hAnsi="Arial" w:cs="Arial"/>
                <w:bCs/>
                <w:lang w:eastAsia="zh-CN"/>
              </w:rPr>
              <w:t>it was</w:t>
            </w:r>
            <w:r w:rsidRPr="00B46E4E">
              <w:rPr>
                <w:rFonts w:ascii="Arial" w:hAnsi="Arial" w:cs="Arial"/>
                <w:bCs/>
                <w:lang w:eastAsia="zh-CN"/>
              </w:rPr>
              <w:t xml:space="preserve"> agreed that the options of dutycycle are {15%, 20%, 25%, 30%, 40%, 50%, 60%, 70%, 80%, 90% and 100%}</w:t>
            </w:r>
            <w:r>
              <w:rPr>
                <w:rFonts w:ascii="Arial" w:hAnsi="Arial" w:cs="Arial" w:hint="eastAsia"/>
                <w:bCs/>
                <w:lang w:eastAsia="zh-CN"/>
              </w:rPr>
              <w:t>.</w:t>
            </w:r>
            <w:r w:rsidR="00BD3074">
              <w:rPr>
                <w:rFonts w:ascii="Arial" w:hAnsi="Arial" w:cs="Arial" w:hint="eastAsia"/>
              </w:rPr>
              <w:t xml:space="preserve"> </w:t>
            </w:r>
          </w:p>
          <w:p w14:paraId="77F94969" w14:textId="5AC65BBD" w:rsidR="00B41073" w:rsidRPr="00B46E4E" w:rsidRDefault="00B46E4E" w:rsidP="006754E3">
            <w:pPr>
              <w:tabs>
                <w:tab w:val="left" w:pos="6924"/>
              </w:tabs>
              <w:spacing w:after="120"/>
              <w:jc w:val="both"/>
              <w:rPr>
                <w:rFonts w:ascii="Arial" w:hAnsi="Arial" w:cs="Arial"/>
                <w:bCs/>
                <w:lang w:eastAsia="zh-CN"/>
              </w:rPr>
            </w:pPr>
            <w:r>
              <w:rPr>
                <w:rFonts w:ascii="Arial" w:hAnsi="Arial" w:cs="Arial"/>
                <w:lang w:eastAsia="zh-CN"/>
              </w:rPr>
              <w:t>Then, i</w:t>
            </w:r>
            <w:r w:rsidR="00C66EDB">
              <w:rPr>
                <w:rFonts w:ascii="Arial" w:hAnsi="Arial" w:cs="Arial"/>
                <w:lang w:eastAsia="zh-CN"/>
              </w:rPr>
              <w:t xml:space="preserve">n RAN4#90bis meeting, </w:t>
            </w:r>
            <w:r>
              <w:rPr>
                <w:rFonts w:ascii="Arial" w:hAnsi="Arial" w:cs="Arial"/>
                <w:bCs/>
                <w:lang w:eastAsia="zh-CN"/>
              </w:rPr>
              <w:t>it was</w:t>
            </w:r>
            <w:r w:rsidRPr="00B46E4E">
              <w:rPr>
                <w:rFonts w:ascii="Arial" w:hAnsi="Arial" w:cs="Arial"/>
                <w:bCs/>
                <w:lang w:eastAsia="zh-CN"/>
              </w:rPr>
              <w:t xml:space="preserve"> agreed that the options of dutycycle are {15%, 20%, 25%, 30%, 40%, 50%, 60%, 70%, 80%, 90% and 100%}</w:t>
            </w:r>
            <w:r>
              <w:rPr>
                <w:rFonts w:ascii="Arial" w:hAnsi="Arial" w:cs="Arial" w:hint="eastAsia"/>
                <w:bCs/>
                <w:lang w:eastAsia="zh-CN"/>
              </w:rPr>
              <w:t>.</w:t>
            </w:r>
            <w:r>
              <w:rPr>
                <w:rFonts w:ascii="Arial" w:hAnsi="Arial" w:cs="Arial"/>
                <w:bCs/>
                <w:lang w:eastAsia="zh-CN"/>
              </w:rPr>
              <w:t xml:space="preserve"> </w:t>
            </w:r>
          </w:p>
        </w:tc>
      </w:tr>
      <w:tr w:rsidR="00920489" w14:paraId="132D0CB7" w14:textId="77777777" w:rsidTr="00E431E2">
        <w:tc>
          <w:tcPr>
            <w:tcW w:w="2262" w:type="dxa"/>
            <w:gridSpan w:val="2"/>
            <w:tcBorders>
              <w:left w:val="single" w:sz="4" w:space="0" w:color="auto"/>
            </w:tcBorders>
          </w:tcPr>
          <w:p w14:paraId="6E6AB58F" w14:textId="78F3E79C"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0EC41382" w14:textId="77777777" w:rsidR="00920489" w:rsidRDefault="00920489" w:rsidP="00E431E2">
            <w:pPr>
              <w:pStyle w:val="CRCoverPage"/>
              <w:spacing w:after="0"/>
              <w:rPr>
                <w:noProof/>
                <w:sz w:val="8"/>
                <w:szCs w:val="8"/>
              </w:rPr>
            </w:pPr>
          </w:p>
        </w:tc>
      </w:tr>
      <w:tr w:rsidR="00920489" w14:paraId="3699AFC9" w14:textId="77777777" w:rsidTr="00421F58">
        <w:trPr>
          <w:trHeight w:val="2069"/>
        </w:trPr>
        <w:tc>
          <w:tcPr>
            <w:tcW w:w="2262" w:type="dxa"/>
            <w:gridSpan w:val="2"/>
            <w:tcBorders>
              <w:left w:val="single" w:sz="4" w:space="0" w:color="auto"/>
            </w:tcBorders>
          </w:tcPr>
          <w:p w14:paraId="424D7B95" w14:textId="77777777" w:rsidR="00920489" w:rsidRDefault="00920489" w:rsidP="00E431E2">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7423BBC3" w14:textId="77777777" w:rsidR="00375475" w:rsidRPr="002275DD" w:rsidRDefault="00375475" w:rsidP="00375475">
            <w:pPr>
              <w:pStyle w:val="CRCoverPage"/>
              <w:spacing w:after="0"/>
              <w:ind w:left="100"/>
              <w:rPr>
                <w:noProof/>
              </w:rPr>
            </w:pPr>
            <w:r w:rsidRPr="002275DD">
              <w:rPr>
                <w:b/>
                <w:noProof/>
              </w:rPr>
              <w:t>Explian the changes</w:t>
            </w:r>
          </w:p>
          <w:p w14:paraId="7683D9C1" w14:textId="0F022FCC" w:rsidR="006D4B99" w:rsidRDefault="00920489" w:rsidP="006546F0">
            <w:pPr>
              <w:pStyle w:val="CRCoverPage"/>
              <w:spacing w:after="0"/>
              <w:ind w:left="360"/>
              <w:rPr>
                <w:rFonts w:cs="Arial"/>
              </w:rPr>
            </w:pPr>
            <w:r>
              <w:rPr>
                <w:rFonts w:hint="eastAsia"/>
                <w:noProof/>
              </w:rPr>
              <w:t>A UE capability of</w:t>
            </w:r>
            <w:r w:rsidRPr="002116F2">
              <w:rPr>
                <w:rFonts w:hint="eastAsia"/>
                <w:i/>
                <w:noProof/>
              </w:rPr>
              <w:t xml:space="preserve"> </w:t>
            </w:r>
            <w:r w:rsidR="005E5C92" w:rsidRPr="005E5C92">
              <w:rPr>
                <w:rFonts w:hint="eastAsia"/>
                <w:i/>
              </w:rPr>
              <w:t>maxUplinkDutyCycle-PC3-FR2</w:t>
            </w:r>
            <w:r w:rsidR="005E5C92">
              <w:rPr>
                <w:rFonts w:hint="eastAsia"/>
                <w:noProof/>
              </w:rPr>
              <w:t xml:space="preserve"> </w:t>
            </w:r>
            <w:r w:rsidR="00B46E4E">
              <w:rPr>
                <w:rFonts w:cs="Arial" w:hint="eastAsia"/>
              </w:rPr>
              <w:t>with values {</w:t>
            </w:r>
            <w:r w:rsidR="00B46E4E">
              <w:rPr>
                <w:rFonts w:cs="Arial"/>
              </w:rPr>
              <w:t xml:space="preserve">15%, </w:t>
            </w:r>
            <w:r w:rsidR="00B46E4E" w:rsidRPr="00E84931">
              <w:rPr>
                <w:rFonts w:cs="Arial"/>
              </w:rPr>
              <w:t>20%, 25%, 30%, 40%, 50%, 60%, 70%, 80%, 90%, 100%</w:t>
            </w:r>
            <w:r w:rsidR="00B46E4E">
              <w:rPr>
                <w:rFonts w:cs="Arial" w:hint="eastAsia"/>
              </w:rPr>
              <w:t>}</w:t>
            </w:r>
            <w:r w:rsidR="00B46E4E">
              <w:rPr>
                <w:rFonts w:cs="Arial"/>
              </w:rPr>
              <w:t xml:space="preserve"> </w:t>
            </w:r>
            <w:r>
              <w:rPr>
                <w:rFonts w:hint="eastAsia"/>
                <w:noProof/>
              </w:rPr>
              <w:t xml:space="preserve">is introduced to </w:t>
            </w:r>
            <w:r w:rsidR="00BE2FBE">
              <w:rPr>
                <w:rFonts w:cs="Arial" w:hint="eastAsia"/>
              </w:rPr>
              <w:t>i</w:t>
            </w:r>
            <w:r w:rsidR="00BE2FBE">
              <w:rPr>
                <w:rFonts w:cs="Arial"/>
              </w:rPr>
              <w:t>ndicate</w:t>
            </w:r>
            <w:r w:rsidR="00903AE2" w:rsidRPr="00BE2FBE">
              <w:rPr>
                <w:rFonts w:cs="Arial"/>
              </w:rPr>
              <w:t xml:space="preserve"> the maximum percentage of uplink </w:t>
            </w:r>
            <w:r w:rsidR="00903AE2" w:rsidRPr="00BE2FBE">
              <w:rPr>
                <w:rFonts w:cs="Arial" w:hint="eastAsia"/>
              </w:rPr>
              <w:t>symbols</w:t>
            </w:r>
            <w:r w:rsidR="00903AE2" w:rsidRPr="00BE2FBE">
              <w:rPr>
                <w:rFonts w:cs="Arial"/>
              </w:rPr>
              <w:t xml:space="preserve"> can be scheduled within </w:t>
            </w:r>
            <w:r w:rsidR="006546F0">
              <w:rPr>
                <w:rFonts w:cs="Arial" w:hint="eastAsia"/>
              </w:rPr>
              <w:t xml:space="preserve">1s </w:t>
            </w:r>
            <w:r w:rsidR="00903AE2" w:rsidRPr="00BE2FBE">
              <w:rPr>
                <w:rFonts w:cs="Arial" w:hint="eastAsia"/>
              </w:rPr>
              <w:t xml:space="preserve">so as to ensure compliance </w:t>
            </w:r>
            <w:r w:rsidR="00903AE2" w:rsidRPr="00BE2FBE">
              <w:rPr>
                <w:rFonts w:cs="Arial"/>
              </w:rPr>
              <w:t xml:space="preserve">with applicable electromagnetic energy absorption requirements provided by regulatory bodies. This field is only applicable for </w:t>
            </w:r>
            <w:r w:rsidR="006D4B99">
              <w:rPr>
                <w:rFonts w:cs="Arial" w:hint="eastAsia"/>
              </w:rPr>
              <w:t>FR2</w:t>
            </w:r>
            <w:r w:rsidR="006D4B99">
              <w:rPr>
                <w:rFonts w:cs="Arial"/>
              </w:rPr>
              <w:t xml:space="preserve"> power class 3</w:t>
            </w:r>
            <w:r w:rsidR="00903AE2" w:rsidRPr="00BE2FBE">
              <w:rPr>
                <w:rFonts w:cs="Arial"/>
              </w:rPr>
              <w:t xml:space="preserve"> UE</w:t>
            </w:r>
            <w:r w:rsidR="00903AE2" w:rsidRPr="00BE2FBE">
              <w:rPr>
                <w:rFonts w:cs="Arial" w:hint="eastAsia"/>
              </w:rPr>
              <w:t xml:space="preserve"> as specified in TS38.101.</w:t>
            </w:r>
            <w:r w:rsidR="006D4B99">
              <w:rPr>
                <w:rFonts w:cs="Arial" w:hint="eastAsia"/>
              </w:rPr>
              <w:t xml:space="preserve"> Value n</w:t>
            </w:r>
            <w:r w:rsidR="00CA04A3">
              <w:rPr>
                <w:rFonts w:cs="Arial"/>
              </w:rPr>
              <w:t>15</w:t>
            </w:r>
            <w:r w:rsidR="006D4B99">
              <w:rPr>
                <w:rFonts w:cs="Arial" w:hint="eastAsia"/>
              </w:rPr>
              <w:t xml:space="preserve"> corresponds to </w:t>
            </w:r>
            <w:r w:rsidR="00CA04A3">
              <w:rPr>
                <w:rFonts w:cs="Arial"/>
              </w:rPr>
              <w:t>15</w:t>
            </w:r>
            <w:r w:rsidR="006D4B99">
              <w:rPr>
                <w:rFonts w:cs="Arial" w:hint="eastAsia"/>
              </w:rPr>
              <w:t xml:space="preserve">%, value </w:t>
            </w:r>
            <w:r w:rsidR="00CA04A3">
              <w:rPr>
                <w:rFonts w:cs="Arial"/>
              </w:rPr>
              <w:t>20</w:t>
            </w:r>
            <w:r w:rsidR="006D4B99">
              <w:rPr>
                <w:rFonts w:cs="Arial" w:hint="eastAsia"/>
              </w:rPr>
              <w:t xml:space="preserve"> corresponds to </w:t>
            </w:r>
            <w:r w:rsidR="00CA04A3">
              <w:rPr>
                <w:rFonts w:cs="Arial"/>
              </w:rPr>
              <w:t>20</w:t>
            </w:r>
            <w:r w:rsidR="006D4B99">
              <w:rPr>
                <w:rFonts w:cs="Arial" w:hint="eastAsia"/>
              </w:rPr>
              <w:t>% and so on.</w:t>
            </w:r>
          </w:p>
          <w:p w14:paraId="5365614A" w14:textId="77777777" w:rsidR="008828D9" w:rsidRDefault="008828D9" w:rsidP="009127AF">
            <w:pPr>
              <w:pStyle w:val="CRCoverPage"/>
              <w:spacing w:after="0"/>
              <w:ind w:left="360"/>
              <w:rPr>
                <w:rFonts w:cs="Arial"/>
              </w:rPr>
            </w:pPr>
          </w:p>
          <w:p w14:paraId="4C4A9ABA" w14:textId="77777777" w:rsidR="00375475" w:rsidRPr="00A2442E" w:rsidRDefault="00375475" w:rsidP="00375475">
            <w:pPr>
              <w:pStyle w:val="CRCoverPage"/>
              <w:spacing w:after="0"/>
              <w:ind w:left="100"/>
              <w:rPr>
                <w:b/>
                <w:noProof/>
              </w:rPr>
            </w:pPr>
            <w:r w:rsidRPr="00A2442E">
              <w:rPr>
                <w:b/>
                <w:noProof/>
              </w:rPr>
              <w:t>Impact analysis</w:t>
            </w:r>
          </w:p>
          <w:p w14:paraId="651E9C6C" w14:textId="77777777" w:rsidR="00375475" w:rsidRPr="00A2442E" w:rsidRDefault="00375475" w:rsidP="00375475">
            <w:pPr>
              <w:pStyle w:val="CRCoverPage"/>
              <w:spacing w:after="0"/>
              <w:ind w:left="100"/>
              <w:rPr>
                <w:noProof/>
                <w:u w:val="single"/>
              </w:rPr>
            </w:pPr>
            <w:r w:rsidRPr="00A2442E">
              <w:rPr>
                <w:noProof/>
                <w:u w:val="single"/>
              </w:rPr>
              <w:t xml:space="preserve">Impacted functionality: </w:t>
            </w:r>
          </w:p>
          <w:p w14:paraId="6263C6AE" w14:textId="51348896" w:rsidR="00375475" w:rsidRDefault="00375475" w:rsidP="00375475">
            <w:pPr>
              <w:pStyle w:val="CRCoverPage"/>
              <w:spacing w:after="0"/>
              <w:ind w:left="100"/>
              <w:rPr>
                <w:noProof/>
              </w:rPr>
            </w:pPr>
            <w:r>
              <w:rPr>
                <w:noProof/>
              </w:rPr>
              <w:t xml:space="preserve">The changes only impact </w:t>
            </w:r>
            <w:r>
              <w:rPr>
                <w:rFonts w:hint="eastAsia"/>
                <w:noProof/>
              </w:rPr>
              <w:t>FR2 power class 3 UE</w:t>
            </w:r>
            <w:r w:rsidR="00DB5C17">
              <w:rPr>
                <w:rFonts w:hint="eastAsia"/>
                <w:noProof/>
              </w:rPr>
              <w:t>s</w:t>
            </w:r>
            <w:r w:rsidR="009127AF">
              <w:rPr>
                <w:rFonts w:hint="eastAsia"/>
                <w:noProof/>
              </w:rPr>
              <w:t>. (Standalone NR only)</w:t>
            </w:r>
          </w:p>
          <w:p w14:paraId="2A3409ED" w14:textId="77777777" w:rsidR="00DB5C17" w:rsidRDefault="00DB5C17" w:rsidP="00375475">
            <w:pPr>
              <w:pStyle w:val="CRCoverPage"/>
              <w:spacing w:after="0"/>
              <w:ind w:left="100"/>
              <w:rPr>
                <w:noProof/>
              </w:rPr>
            </w:pPr>
          </w:p>
          <w:p w14:paraId="009558EF" w14:textId="77777777" w:rsidR="00DB5C17" w:rsidRPr="00DA1D9F" w:rsidRDefault="00DB5C17" w:rsidP="00DB5C17">
            <w:pPr>
              <w:pStyle w:val="CRCoverPage"/>
              <w:spacing w:after="0"/>
              <w:ind w:left="100"/>
              <w:rPr>
                <w:noProof/>
                <w:u w:val="single"/>
              </w:rPr>
            </w:pPr>
            <w:r w:rsidRPr="00A2442E">
              <w:rPr>
                <w:noProof/>
                <w:u w:val="single"/>
              </w:rPr>
              <w:t xml:space="preserve">Inter-operability: </w:t>
            </w:r>
          </w:p>
          <w:p w14:paraId="7FE88A1E" w14:textId="4370E2AA" w:rsidR="009127AF" w:rsidRDefault="00DB5C17" w:rsidP="00B7313D">
            <w:pPr>
              <w:pStyle w:val="CRCoverPage"/>
              <w:numPr>
                <w:ilvl w:val="0"/>
                <w:numId w:val="4"/>
              </w:numPr>
              <w:rPr>
                <w:noProof/>
              </w:rPr>
            </w:pPr>
            <w:r w:rsidRPr="00A56F09">
              <w:rPr>
                <w:noProof/>
              </w:rPr>
              <w:t xml:space="preserve">If the network is implemented according to the CR and the UE is not, </w:t>
            </w:r>
            <w:r w:rsidR="009127AF">
              <w:rPr>
                <w:rFonts w:hint="eastAsia"/>
                <w:noProof/>
              </w:rPr>
              <w:t>network cannot know when UE will do power back off</w:t>
            </w:r>
            <w:r w:rsidR="00CD6DFA">
              <w:rPr>
                <w:rFonts w:hint="eastAsia"/>
                <w:noProof/>
              </w:rPr>
              <w:t xml:space="preserve"> in order to ensure compliance with </w:t>
            </w:r>
            <w:r w:rsidR="00CD6DFA" w:rsidRPr="00CD6DFA">
              <w:rPr>
                <w:rFonts w:hint="eastAsia"/>
                <w:noProof/>
                <w:lang w:val="en-GB"/>
              </w:rPr>
              <w:t>applicable electromagnetic energy absorption requirements provided by regulatory bodies</w:t>
            </w:r>
            <w:r w:rsidR="00CD6DFA">
              <w:rPr>
                <w:rFonts w:hint="eastAsia"/>
                <w:noProof/>
              </w:rPr>
              <w:t>.</w:t>
            </w:r>
          </w:p>
          <w:p w14:paraId="318AD853" w14:textId="73760B33" w:rsidR="00903AE2" w:rsidRPr="00137598" w:rsidRDefault="00DB5C17" w:rsidP="00B7313D">
            <w:pPr>
              <w:pStyle w:val="CRCoverPage"/>
              <w:numPr>
                <w:ilvl w:val="0"/>
                <w:numId w:val="4"/>
              </w:numPr>
              <w:rPr>
                <w:noProof/>
              </w:rPr>
            </w:pPr>
            <w:r w:rsidRPr="00A56F09">
              <w:rPr>
                <w:rFonts w:hint="eastAsia"/>
                <w:noProof/>
              </w:rPr>
              <w:t xml:space="preserve">If the UE is implenented according to the CR and the network is not, </w:t>
            </w:r>
            <w:r w:rsidR="00C870B6">
              <w:rPr>
                <w:rFonts w:hint="eastAsia"/>
                <w:noProof/>
              </w:rPr>
              <w:t xml:space="preserve">network scheduler will not consider the </w:t>
            </w:r>
            <w:r w:rsidR="003436E0" w:rsidRPr="006328F5">
              <w:rPr>
                <w:rFonts w:cs="Arial"/>
                <w:i/>
                <w:lang w:eastAsia="zh-CN"/>
              </w:rPr>
              <w:t>maxUplinkDutyCycle</w:t>
            </w:r>
            <w:r w:rsidR="00C870B6">
              <w:rPr>
                <w:rFonts w:hint="eastAsia"/>
                <w:noProof/>
              </w:rPr>
              <w:t xml:space="preserve"> in order to ensure compliance with </w:t>
            </w:r>
            <w:r w:rsidR="00C870B6" w:rsidRPr="00CD6DFA">
              <w:rPr>
                <w:rFonts w:hint="eastAsia"/>
                <w:noProof/>
                <w:lang w:val="en-GB"/>
              </w:rPr>
              <w:t>applicable electromagnetic energy absorption requirements provided by regulatory bodies</w:t>
            </w:r>
            <w:r w:rsidR="009127AF">
              <w:rPr>
                <w:rFonts w:hint="eastAsia"/>
                <w:noProof/>
              </w:rPr>
              <w:t xml:space="preserve">, and UE </w:t>
            </w:r>
            <w:r w:rsidR="00C870B6">
              <w:rPr>
                <w:rFonts w:hint="eastAsia"/>
                <w:noProof/>
              </w:rPr>
              <w:t>could</w:t>
            </w:r>
            <w:r w:rsidR="009127AF">
              <w:rPr>
                <w:rFonts w:hint="eastAsia"/>
                <w:noProof/>
              </w:rPr>
              <w:t xml:space="preserve"> do power back off</w:t>
            </w:r>
            <w:r w:rsidR="00C870B6">
              <w:rPr>
                <w:rFonts w:hint="eastAsia"/>
                <w:noProof/>
              </w:rPr>
              <w:t xml:space="preserve"> when the percentage of uplink transmission within 10msec is larger than its capability</w:t>
            </w:r>
            <w:r w:rsidR="009127AF">
              <w:rPr>
                <w:rFonts w:hint="eastAsia"/>
                <w:noProof/>
              </w:rPr>
              <w:t>.</w:t>
            </w:r>
          </w:p>
        </w:tc>
      </w:tr>
      <w:tr w:rsidR="00920489" w14:paraId="31A6544A" w14:textId="77777777" w:rsidTr="00E431E2">
        <w:tc>
          <w:tcPr>
            <w:tcW w:w="2262" w:type="dxa"/>
            <w:gridSpan w:val="2"/>
            <w:tcBorders>
              <w:left w:val="single" w:sz="4" w:space="0" w:color="auto"/>
            </w:tcBorders>
          </w:tcPr>
          <w:p w14:paraId="40F97E5F" w14:textId="77C5C4AA"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71DFDF" w14:textId="77777777" w:rsidR="00920489" w:rsidRDefault="00920489" w:rsidP="00E431E2">
            <w:pPr>
              <w:pStyle w:val="CRCoverPage"/>
              <w:spacing w:after="0"/>
              <w:rPr>
                <w:noProof/>
                <w:sz w:val="8"/>
                <w:szCs w:val="8"/>
              </w:rPr>
            </w:pPr>
          </w:p>
        </w:tc>
      </w:tr>
      <w:tr w:rsidR="00920489" w14:paraId="4AB8F484" w14:textId="77777777" w:rsidTr="00E431E2">
        <w:tc>
          <w:tcPr>
            <w:tcW w:w="2262" w:type="dxa"/>
            <w:gridSpan w:val="2"/>
            <w:tcBorders>
              <w:left w:val="single" w:sz="4" w:space="0" w:color="auto"/>
              <w:bottom w:val="single" w:sz="4" w:space="0" w:color="auto"/>
            </w:tcBorders>
          </w:tcPr>
          <w:p w14:paraId="54FC7266" w14:textId="77777777"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73BD92E3" w14:textId="7A279362" w:rsidR="00920489" w:rsidRDefault="00920489" w:rsidP="00E431E2">
            <w:pPr>
              <w:pStyle w:val="CRCoverPage"/>
              <w:spacing w:after="0"/>
              <w:ind w:left="100"/>
              <w:rPr>
                <w:noProof/>
              </w:rPr>
            </w:pPr>
            <w:r>
              <w:rPr>
                <w:rFonts w:hint="eastAsia"/>
                <w:noProof/>
              </w:rPr>
              <w:t xml:space="preserve">No capability of </w:t>
            </w:r>
            <w:r w:rsidRPr="00D20DA0">
              <w:rPr>
                <w:rFonts w:hint="eastAsia"/>
                <w:i/>
                <w:noProof/>
              </w:rPr>
              <w:t>maxUplinkDutyCycle</w:t>
            </w:r>
            <w:r w:rsidR="006D4B99">
              <w:rPr>
                <w:rFonts w:hint="eastAsia"/>
                <w:i/>
                <w:noProof/>
              </w:rPr>
              <w:t xml:space="preserve"> </w:t>
            </w:r>
            <w:r w:rsidR="006D4B99" w:rsidRPr="006D4B99">
              <w:rPr>
                <w:rFonts w:hint="eastAsia"/>
                <w:noProof/>
              </w:rPr>
              <w:t>for FR2</w:t>
            </w:r>
            <w:r w:rsidR="006D4B99">
              <w:rPr>
                <w:rFonts w:hint="eastAsia"/>
                <w:i/>
                <w:noProof/>
              </w:rPr>
              <w:t xml:space="preserve"> </w:t>
            </w:r>
            <w:r w:rsidRPr="002116F2">
              <w:rPr>
                <w:rFonts w:hint="eastAsia"/>
                <w:noProof/>
              </w:rPr>
              <w:t>is supported.</w:t>
            </w:r>
          </w:p>
        </w:tc>
      </w:tr>
      <w:tr w:rsidR="00920489" w14:paraId="57B499F4" w14:textId="77777777" w:rsidTr="00E431E2">
        <w:tc>
          <w:tcPr>
            <w:tcW w:w="2262" w:type="dxa"/>
            <w:gridSpan w:val="2"/>
          </w:tcPr>
          <w:p w14:paraId="34895514" w14:textId="77777777" w:rsidR="00920489" w:rsidRDefault="00920489" w:rsidP="00E431E2">
            <w:pPr>
              <w:pStyle w:val="CRCoverPage"/>
              <w:spacing w:after="0"/>
              <w:rPr>
                <w:b/>
                <w:i/>
                <w:noProof/>
                <w:sz w:val="8"/>
                <w:szCs w:val="8"/>
              </w:rPr>
            </w:pPr>
          </w:p>
        </w:tc>
        <w:tc>
          <w:tcPr>
            <w:tcW w:w="7379" w:type="dxa"/>
            <w:gridSpan w:val="9"/>
          </w:tcPr>
          <w:p w14:paraId="1391B40A" w14:textId="77777777" w:rsidR="00920489" w:rsidRDefault="00920489" w:rsidP="00E431E2">
            <w:pPr>
              <w:pStyle w:val="CRCoverPage"/>
              <w:spacing w:after="0"/>
              <w:rPr>
                <w:noProof/>
                <w:sz w:val="8"/>
                <w:szCs w:val="8"/>
              </w:rPr>
            </w:pPr>
          </w:p>
        </w:tc>
      </w:tr>
      <w:tr w:rsidR="00920489" w14:paraId="7C29F6D9" w14:textId="77777777" w:rsidTr="00E431E2">
        <w:tc>
          <w:tcPr>
            <w:tcW w:w="2262" w:type="dxa"/>
            <w:gridSpan w:val="2"/>
            <w:tcBorders>
              <w:top w:val="single" w:sz="4" w:space="0" w:color="auto"/>
              <w:left w:val="single" w:sz="4" w:space="0" w:color="auto"/>
            </w:tcBorders>
          </w:tcPr>
          <w:p w14:paraId="468319EE" w14:textId="77777777"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2E8695B4" w14:textId="76C0C52A"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14:paraId="0DDFEFCC" w14:textId="77777777" w:rsidTr="00E431E2">
        <w:tc>
          <w:tcPr>
            <w:tcW w:w="2262" w:type="dxa"/>
            <w:gridSpan w:val="2"/>
            <w:tcBorders>
              <w:left w:val="single" w:sz="4" w:space="0" w:color="auto"/>
            </w:tcBorders>
          </w:tcPr>
          <w:p w14:paraId="70EFE894" w14:textId="77777777"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BA5872" w14:textId="77777777" w:rsidR="00920489" w:rsidRDefault="00920489" w:rsidP="00E431E2">
            <w:pPr>
              <w:pStyle w:val="CRCoverPage"/>
              <w:spacing w:after="0"/>
              <w:rPr>
                <w:noProof/>
                <w:sz w:val="8"/>
                <w:szCs w:val="8"/>
              </w:rPr>
            </w:pPr>
          </w:p>
        </w:tc>
      </w:tr>
      <w:tr w:rsidR="00920489" w14:paraId="0F24D2FC" w14:textId="77777777" w:rsidTr="00FB7398">
        <w:trPr>
          <w:trHeight w:val="255"/>
        </w:trPr>
        <w:tc>
          <w:tcPr>
            <w:tcW w:w="2262" w:type="dxa"/>
            <w:gridSpan w:val="2"/>
            <w:tcBorders>
              <w:left w:val="single" w:sz="4" w:space="0" w:color="auto"/>
            </w:tcBorders>
          </w:tcPr>
          <w:p w14:paraId="62FF2B8A" w14:textId="77777777"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72364371" w14:textId="77777777"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63EFD" w14:textId="77777777" w:rsidR="00920489" w:rsidRDefault="00920489" w:rsidP="00E431E2">
            <w:pPr>
              <w:pStyle w:val="CRCoverPage"/>
              <w:spacing w:after="0"/>
              <w:jc w:val="center"/>
              <w:rPr>
                <w:b/>
                <w:caps/>
                <w:noProof/>
              </w:rPr>
            </w:pPr>
            <w:r>
              <w:rPr>
                <w:b/>
                <w:caps/>
                <w:noProof/>
              </w:rPr>
              <w:t>N</w:t>
            </w:r>
          </w:p>
        </w:tc>
        <w:tc>
          <w:tcPr>
            <w:tcW w:w="2977" w:type="dxa"/>
            <w:gridSpan w:val="3"/>
          </w:tcPr>
          <w:p w14:paraId="1E6B29FB" w14:textId="77777777"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365342" w14:textId="6B9F9EBC" w:rsidR="00920489" w:rsidRDefault="00920489" w:rsidP="00E431E2">
            <w:pPr>
              <w:pStyle w:val="CRCoverPage"/>
              <w:spacing w:after="0"/>
              <w:ind w:left="99"/>
              <w:rPr>
                <w:noProof/>
                <w:lang w:eastAsia="zh-CN"/>
              </w:rPr>
            </w:pPr>
          </w:p>
        </w:tc>
      </w:tr>
      <w:tr w:rsidR="00920489" w14:paraId="1FA18BE6" w14:textId="77777777" w:rsidTr="00E431E2">
        <w:tc>
          <w:tcPr>
            <w:tcW w:w="2262" w:type="dxa"/>
            <w:gridSpan w:val="2"/>
            <w:tcBorders>
              <w:left w:val="single" w:sz="4" w:space="0" w:color="auto"/>
            </w:tcBorders>
          </w:tcPr>
          <w:p w14:paraId="12BED661" w14:textId="77777777"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3E330FFE" w14:textId="6399E2BC"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6B6C" w14:textId="77777777" w:rsidR="00920489" w:rsidRDefault="00920489" w:rsidP="00E431E2">
            <w:pPr>
              <w:pStyle w:val="CRCoverPage"/>
              <w:spacing w:after="0"/>
              <w:jc w:val="center"/>
              <w:rPr>
                <w:b/>
                <w:caps/>
                <w:noProof/>
              </w:rPr>
            </w:pPr>
          </w:p>
        </w:tc>
        <w:tc>
          <w:tcPr>
            <w:tcW w:w="2977" w:type="dxa"/>
            <w:gridSpan w:val="3"/>
          </w:tcPr>
          <w:p w14:paraId="469AFA81" w14:textId="77777777"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8912C3" w14:textId="65997E6B" w:rsidR="00920489" w:rsidRDefault="00E55EEC" w:rsidP="00554C19">
            <w:pPr>
              <w:pStyle w:val="CRCoverPage"/>
              <w:spacing w:after="0"/>
              <w:ind w:left="99"/>
              <w:rPr>
                <w:noProof/>
              </w:rPr>
            </w:pPr>
            <w:r w:rsidRPr="00FF29F8">
              <w:rPr>
                <w:noProof/>
              </w:rPr>
              <w:t>TS</w:t>
            </w:r>
            <w:r w:rsidR="00FB7398" w:rsidRPr="00FF29F8">
              <w:rPr>
                <w:rFonts w:hint="eastAsia"/>
                <w:noProof/>
              </w:rPr>
              <w:t>38.306</w:t>
            </w:r>
            <w:r w:rsidRPr="00FF29F8">
              <w:rPr>
                <w:noProof/>
              </w:rPr>
              <w:t xml:space="preserve"> CR R2</w:t>
            </w:r>
            <w:r w:rsidR="005E5C92" w:rsidRPr="00FF29F8">
              <w:rPr>
                <w:rFonts w:hint="eastAsia"/>
                <w:noProof/>
              </w:rPr>
              <w:t>-</w:t>
            </w:r>
            <w:r w:rsidR="00FF29F8">
              <w:rPr>
                <w:noProof/>
              </w:rPr>
              <w:t>190</w:t>
            </w:r>
            <w:r w:rsidR="004E4220">
              <w:rPr>
                <w:noProof/>
              </w:rPr>
              <w:t>6464</w:t>
            </w:r>
          </w:p>
        </w:tc>
      </w:tr>
      <w:tr w:rsidR="00920489" w14:paraId="6E2692A3" w14:textId="77777777" w:rsidTr="00E431E2">
        <w:tc>
          <w:tcPr>
            <w:tcW w:w="2262" w:type="dxa"/>
            <w:gridSpan w:val="2"/>
            <w:tcBorders>
              <w:left w:val="single" w:sz="4" w:space="0" w:color="auto"/>
            </w:tcBorders>
          </w:tcPr>
          <w:p w14:paraId="1380ADDB" w14:textId="77777777"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4A9A5FFB"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10D95" w14:textId="219C2CE0"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6952C818" w14:textId="77777777"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D33F0D" w14:textId="77777777" w:rsidR="00920489" w:rsidRDefault="00920489" w:rsidP="00E431E2">
            <w:pPr>
              <w:pStyle w:val="CRCoverPage"/>
              <w:spacing w:after="0"/>
              <w:ind w:left="99"/>
              <w:rPr>
                <w:noProof/>
              </w:rPr>
            </w:pPr>
            <w:r>
              <w:rPr>
                <w:noProof/>
              </w:rPr>
              <w:t xml:space="preserve">TS/TR ... CR ... </w:t>
            </w:r>
          </w:p>
        </w:tc>
      </w:tr>
      <w:tr w:rsidR="00920489" w14:paraId="3CC571B0" w14:textId="77777777" w:rsidTr="00E431E2">
        <w:tc>
          <w:tcPr>
            <w:tcW w:w="2262" w:type="dxa"/>
            <w:gridSpan w:val="2"/>
            <w:tcBorders>
              <w:left w:val="single" w:sz="4" w:space="0" w:color="auto"/>
            </w:tcBorders>
          </w:tcPr>
          <w:p w14:paraId="58D46AE7" w14:textId="77777777"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68160B23"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3B25" w14:textId="7F725A66"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5A07D6D4" w14:textId="77777777"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C95B6E" w14:textId="77777777" w:rsidR="00920489" w:rsidRDefault="00920489" w:rsidP="00E431E2">
            <w:pPr>
              <w:pStyle w:val="CRCoverPage"/>
              <w:spacing w:after="0"/>
              <w:ind w:left="99"/>
              <w:rPr>
                <w:noProof/>
              </w:rPr>
            </w:pPr>
            <w:r>
              <w:rPr>
                <w:noProof/>
              </w:rPr>
              <w:t xml:space="preserve">TS/TR ... CR ... </w:t>
            </w:r>
          </w:p>
        </w:tc>
      </w:tr>
      <w:tr w:rsidR="00920489" w14:paraId="134BA886" w14:textId="77777777" w:rsidTr="00E431E2">
        <w:tc>
          <w:tcPr>
            <w:tcW w:w="2262" w:type="dxa"/>
            <w:gridSpan w:val="2"/>
            <w:tcBorders>
              <w:left w:val="single" w:sz="4" w:space="0" w:color="auto"/>
            </w:tcBorders>
          </w:tcPr>
          <w:p w14:paraId="7DA747F9" w14:textId="77777777" w:rsidR="00920489" w:rsidRDefault="00920489" w:rsidP="00E431E2">
            <w:pPr>
              <w:pStyle w:val="CRCoverPage"/>
              <w:spacing w:after="0"/>
              <w:rPr>
                <w:b/>
                <w:i/>
                <w:noProof/>
              </w:rPr>
            </w:pPr>
          </w:p>
        </w:tc>
        <w:tc>
          <w:tcPr>
            <w:tcW w:w="7379" w:type="dxa"/>
            <w:gridSpan w:val="9"/>
            <w:tcBorders>
              <w:right w:val="single" w:sz="4" w:space="0" w:color="auto"/>
            </w:tcBorders>
          </w:tcPr>
          <w:p w14:paraId="15810FE6" w14:textId="77777777" w:rsidR="00920489" w:rsidRDefault="00920489" w:rsidP="00E431E2">
            <w:pPr>
              <w:pStyle w:val="CRCoverPage"/>
              <w:spacing w:after="0"/>
              <w:rPr>
                <w:noProof/>
              </w:rPr>
            </w:pPr>
          </w:p>
        </w:tc>
      </w:tr>
      <w:tr w:rsidR="00920489" w14:paraId="38716E25" w14:textId="77777777" w:rsidTr="00E431E2">
        <w:tc>
          <w:tcPr>
            <w:tcW w:w="2262" w:type="dxa"/>
            <w:gridSpan w:val="2"/>
            <w:tcBorders>
              <w:left w:val="single" w:sz="4" w:space="0" w:color="auto"/>
            </w:tcBorders>
          </w:tcPr>
          <w:p w14:paraId="588CD879" w14:textId="77777777"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2E5971D9" w14:textId="77777777" w:rsidR="00920489" w:rsidRDefault="00920489" w:rsidP="00E431E2">
            <w:pPr>
              <w:pStyle w:val="CRCoverPage"/>
              <w:spacing w:after="0"/>
              <w:ind w:left="100"/>
              <w:rPr>
                <w:noProof/>
              </w:rPr>
            </w:pPr>
          </w:p>
        </w:tc>
      </w:tr>
      <w:tr w:rsidR="00920489" w14:paraId="481D0CCD" w14:textId="77777777" w:rsidTr="00E431E2">
        <w:tc>
          <w:tcPr>
            <w:tcW w:w="2262" w:type="dxa"/>
            <w:gridSpan w:val="2"/>
            <w:tcBorders>
              <w:left w:val="single" w:sz="4" w:space="0" w:color="auto"/>
            </w:tcBorders>
          </w:tcPr>
          <w:p w14:paraId="729B52E3" w14:textId="77777777"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4BC7B950" w14:textId="77777777" w:rsidR="00920489" w:rsidRDefault="00920489" w:rsidP="00E431E2">
            <w:pPr>
              <w:pStyle w:val="CRCoverPage"/>
              <w:spacing w:after="0"/>
              <w:ind w:left="100"/>
              <w:rPr>
                <w:noProof/>
              </w:rPr>
            </w:pPr>
          </w:p>
        </w:tc>
      </w:tr>
      <w:tr w:rsidR="00920489" w14:paraId="3B03B18C" w14:textId="77777777" w:rsidTr="00E431E2">
        <w:tc>
          <w:tcPr>
            <w:tcW w:w="2262" w:type="dxa"/>
            <w:gridSpan w:val="2"/>
            <w:tcBorders>
              <w:left w:val="single" w:sz="4" w:space="0" w:color="auto"/>
              <w:bottom w:val="single" w:sz="4" w:space="0" w:color="auto"/>
            </w:tcBorders>
          </w:tcPr>
          <w:p w14:paraId="1D80ED0A" w14:textId="77777777"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761266EE" w14:textId="77777777" w:rsidR="00920489" w:rsidRDefault="00920489" w:rsidP="00E431E2">
            <w:pPr>
              <w:pStyle w:val="CRCoverPage"/>
              <w:spacing w:after="0"/>
              <w:ind w:left="100"/>
              <w:rPr>
                <w:noProof/>
              </w:rPr>
            </w:pPr>
          </w:p>
        </w:tc>
      </w:tr>
    </w:tbl>
    <w:p w14:paraId="6EEF5166" w14:textId="77777777" w:rsidR="00920489" w:rsidRDefault="00920489" w:rsidP="004E2F60">
      <w:pPr>
        <w:pStyle w:val="a4"/>
        <w:tabs>
          <w:tab w:val="clear" w:pos="4153"/>
          <w:tab w:val="clear" w:pos="8306"/>
          <w:tab w:val="right" w:pos="10440"/>
          <w:tab w:val="right" w:pos="13323"/>
        </w:tabs>
        <w:rPr>
          <w:rFonts w:cs="Arial"/>
          <w:b/>
          <w:sz w:val="24"/>
          <w:szCs w:val="24"/>
        </w:rPr>
      </w:pPr>
    </w:p>
    <w:p w14:paraId="5E2BFC34" w14:textId="77777777" w:rsidR="00920489" w:rsidRDefault="00920489">
      <w:pPr>
        <w:rPr>
          <w:rFonts w:cs="Arial"/>
          <w:b/>
          <w:sz w:val="24"/>
          <w:szCs w:val="24"/>
        </w:rPr>
      </w:pPr>
      <w:r>
        <w:rPr>
          <w:rFonts w:cs="Arial"/>
          <w:b/>
          <w:sz w:val="24"/>
          <w:szCs w:val="24"/>
        </w:rPr>
        <w:br w:type="page"/>
      </w:r>
    </w:p>
    <w:bookmarkEnd w:id="0"/>
    <w:bookmarkEnd w:id="1"/>
    <w:bookmarkEnd w:id="2"/>
    <w:bookmarkEnd w:id="3"/>
    <w:p w14:paraId="787AEE07" w14:textId="41E4012A" w:rsidR="00A93DC5" w:rsidRPr="007D7B68" w:rsidRDefault="00A93DC5" w:rsidP="00A93DC5">
      <w:pPr>
        <w:rPr>
          <w:color w:val="FF0000"/>
          <w:lang w:val="en-US"/>
        </w:rPr>
      </w:pPr>
      <w:r w:rsidRPr="007D7B68">
        <w:rPr>
          <w:color w:val="FF0000"/>
          <w:lang w:val="en-US"/>
        </w:rPr>
        <w:lastRenderedPageBreak/>
        <w:t>************************************* Beginning of changes *******************************************</w:t>
      </w:r>
    </w:p>
    <w:p w14:paraId="2D56DD77" w14:textId="77777777" w:rsidR="00A93DC5" w:rsidRPr="007D7B68" w:rsidRDefault="00A93DC5" w:rsidP="00A93DC5"/>
    <w:p w14:paraId="1B21EB25" w14:textId="77777777" w:rsidR="00983BE5" w:rsidRDefault="00983BE5" w:rsidP="00983BE5">
      <w:pPr>
        <w:pStyle w:val="3"/>
      </w:pPr>
      <w:bookmarkStart w:id="7" w:name="_Toc510018709"/>
      <w:r w:rsidRPr="007D7B68">
        <w:t>6.3.3</w:t>
      </w:r>
      <w:r w:rsidRPr="007D7B68">
        <w:tab/>
        <w:t>UE capability information elements</w:t>
      </w:r>
      <w:bookmarkEnd w:id="7"/>
    </w:p>
    <w:p w14:paraId="6A5F8DC8" w14:textId="77777777" w:rsidR="00455733" w:rsidRPr="00455733" w:rsidRDefault="00455733" w:rsidP="00455733"/>
    <w:p w14:paraId="6ECF2C29" w14:textId="77777777" w:rsidR="00455733" w:rsidRPr="006F2B9C" w:rsidRDefault="00455733" w:rsidP="00455733">
      <w:pPr>
        <w:rPr>
          <w:i/>
          <w:lang w:eastAsia="zh-CN"/>
        </w:rPr>
      </w:pPr>
      <w:r w:rsidRPr="006F2B9C">
        <w:rPr>
          <w:rFonts w:hint="eastAsia"/>
          <w:i/>
          <w:highlight w:val="yellow"/>
          <w:lang w:eastAsia="zh-CN"/>
        </w:rPr>
        <w:t>&lt;</w:t>
      </w:r>
      <w:r w:rsidRPr="006F2B9C">
        <w:rPr>
          <w:i/>
          <w:highlight w:val="yellow"/>
          <w:lang w:eastAsia="zh-CN"/>
        </w:rPr>
        <w:t>Partially omitted</w:t>
      </w:r>
      <w:r w:rsidRPr="006F2B9C">
        <w:rPr>
          <w:rFonts w:hint="eastAsia"/>
          <w:i/>
          <w:highlight w:val="yellow"/>
          <w:lang w:eastAsia="zh-CN"/>
        </w:rPr>
        <w:t>&gt;</w:t>
      </w:r>
    </w:p>
    <w:p w14:paraId="4A8351E8" w14:textId="43E94086" w:rsidR="00455733" w:rsidRDefault="00455733" w:rsidP="00455733"/>
    <w:p w14:paraId="36A2FFBB" w14:textId="77777777" w:rsidR="00AF6497" w:rsidRPr="00AF6497" w:rsidRDefault="00AF6497" w:rsidP="00AF6497">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x-none"/>
        </w:rPr>
      </w:pPr>
      <w:bookmarkStart w:id="8" w:name="_Toc5285490"/>
      <w:r w:rsidRPr="00AF6497">
        <w:rPr>
          <w:rFonts w:ascii="Arial" w:eastAsia="Malgun Gothic" w:hAnsi="Arial"/>
          <w:sz w:val="24"/>
          <w:lang w:eastAsia="x-none"/>
        </w:rPr>
        <w:t>–</w:t>
      </w:r>
      <w:r w:rsidRPr="00AF6497">
        <w:rPr>
          <w:rFonts w:ascii="Arial" w:eastAsia="Malgun Gothic" w:hAnsi="Arial"/>
          <w:sz w:val="24"/>
          <w:lang w:eastAsia="x-none"/>
        </w:rPr>
        <w:tab/>
      </w:r>
      <w:r w:rsidRPr="00AF6497">
        <w:rPr>
          <w:rFonts w:ascii="Arial" w:eastAsia="Malgun Gothic" w:hAnsi="Arial"/>
          <w:i/>
          <w:sz w:val="24"/>
          <w:lang w:eastAsia="x-none"/>
        </w:rPr>
        <w:t>RF-Parameters</w:t>
      </w:r>
      <w:bookmarkEnd w:id="8"/>
    </w:p>
    <w:p w14:paraId="26397CDB" w14:textId="77777777" w:rsidR="00AF6497" w:rsidRPr="00AF6497" w:rsidRDefault="00AF6497" w:rsidP="00AF6497">
      <w:pPr>
        <w:overflowPunct w:val="0"/>
        <w:autoSpaceDE w:val="0"/>
        <w:autoSpaceDN w:val="0"/>
        <w:adjustRightInd w:val="0"/>
        <w:spacing w:after="180"/>
        <w:textAlignment w:val="baseline"/>
        <w:rPr>
          <w:rFonts w:eastAsia="Malgun Gothic"/>
          <w:lang w:eastAsia="ja-JP"/>
        </w:rPr>
      </w:pPr>
      <w:r w:rsidRPr="00AF6497">
        <w:rPr>
          <w:rFonts w:eastAsia="Malgun Gothic"/>
          <w:lang w:eastAsia="ja-JP"/>
        </w:rPr>
        <w:t xml:space="preserve">The IE </w:t>
      </w:r>
      <w:r w:rsidRPr="00AF6497">
        <w:rPr>
          <w:rFonts w:eastAsia="Malgun Gothic"/>
          <w:i/>
          <w:lang w:eastAsia="ja-JP"/>
        </w:rPr>
        <w:t>RF-Parameters</w:t>
      </w:r>
      <w:r w:rsidRPr="00AF6497">
        <w:rPr>
          <w:rFonts w:eastAsia="Malgun Gothic"/>
          <w:lang w:eastAsia="ja-JP"/>
        </w:rPr>
        <w:t xml:space="preserve"> is used to convey RF-related capabilities for NR operation.</w:t>
      </w:r>
    </w:p>
    <w:p w14:paraId="0677A1D2" w14:textId="77777777" w:rsidR="00AF6497" w:rsidRPr="00AF6497" w:rsidRDefault="00AF6497" w:rsidP="00AF6497">
      <w:pPr>
        <w:keepNext/>
        <w:keepLines/>
        <w:overflowPunct w:val="0"/>
        <w:autoSpaceDE w:val="0"/>
        <w:autoSpaceDN w:val="0"/>
        <w:adjustRightInd w:val="0"/>
        <w:spacing w:before="60" w:after="180"/>
        <w:jc w:val="center"/>
        <w:textAlignment w:val="baseline"/>
        <w:rPr>
          <w:rFonts w:ascii="Arial" w:eastAsia="Malgun Gothic" w:hAnsi="Arial"/>
          <w:b/>
          <w:lang w:eastAsia="x-none"/>
        </w:rPr>
      </w:pPr>
      <w:r w:rsidRPr="00AF6497">
        <w:rPr>
          <w:rFonts w:ascii="Arial" w:eastAsia="Malgun Gothic" w:hAnsi="Arial"/>
          <w:b/>
          <w:i/>
          <w:lang w:eastAsia="x-none"/>
        </w:rPr>
        <w:t>RF-Parameters</w:t>
      </w:r>
      <w:r w:rsidRPr="00AF6497">
        <w:rPr>
          <w:rFonts w:ascii="Arial" w:eastAsia="Malgun Gothic" w:hAnsi="Arial"/>
          <w:b/>
          <w:lang w:eastAsia="x-none"/>
        </w:rPr>
        <w:t xml:space="preserve"> information element</w:t>
      </w:r>
    </w:p>
    <w:p w14:paraId="3687BAF9"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F6497">
        <w:rPr>
          <w:rFonts w:ascii="Courier New" w:eastAsia="Times New Roman" w:hAnsi="Courier New"/>
          <w:noProof/>
          <w:color w:val="808080"/>
          <w:sz w:val="16"/>
          <w:lang w:eastAsia="en-GB"/>
        </w:rPr>
        <w:t>-- ASN1START</w:t>
      </w:r>
    </w:p>
    <w:p w14:paraId="101CB974"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AF6497">
        <w:rPr>
          <w:rFonts w:ascii="Courier New" w:eastAsia="Times New Roman" w:hAnsi="Courier New"/>
          <w:noProof/>
          <w:color w:val="808080"/>
          <w:sz w:val="16"/>
          <w:lang w:eastAsia="en-GB"/>
        </w:rPr>
        <w:t>-- TAG-RF-PARAMETERS-START</w:t>
      </w:r>
    </w:p>
    <w:p w14:paraId="39034632"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DA8C8B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RF-Parameters ::=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5F286161"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supportedBandListNR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(1..maxBands))</w:t>
      </w:r>
      <w:r w:rsidRPr="00AF6497">
        <w:rPr>
          <w:rFonts w:ascii="Courier New" w:eastAsia="Times New Roman" w:hAnsi="Courier New"/>
          <w:noProof/>
          <w:color w:val="993366"/>
          <w:sz w:val="16"/>
          <w:lang w:eastAsia="en-GB"/>
        </w:rPr>
        <w:t xml:space="preserve"> OF</w:t>
      </w:r>
      <w:r w:rsidRPr="00AF6497">
        <w:rPr>
          <w:rFonts w:ascii="Courier New" w:eastAsia="Times New Roman" w:hAnsi="Courier New"/>
          <w:noProof/>
          <w:sz w:val="16"/>
          <w:lang w:eastAsia="en-GB"/>
        </w:rPr>
        <w:t xml:space="preserve"> BandNR,</w:t>
      </w:r>
    </w:p>
    <w:p w14:paraId="2B2CA4B9"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supportedBandCombinationList        BandCombinationList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AB828EB"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appliedFreqBandListFilter           FreqBandList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3606A5CD"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38136890"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5B9F33E7"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supportedBandCombinationList-v1540  BandCombinationList-v1540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05970BB9"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srs-SwitchingTimeRequested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{true}                           </w:t>
      </w:r>
      <w:r w:rsidRPr="00AF6497">
        <w:rPr>
          <w:rFonts w:ascii="Courier New" w:eastAsia="Times New Roman" w:hAnsi="Courier New"/>
          <w:noProof/>
          <w:color w:val="993366"/>
          <w:sz w:val="16"/>
          <w:lang w:eastAsia="en-GB"/>
        </w:rPr>
        <w:t>OPTIONAL</w:t>
      </w:r>
    </w:p>
    <w:p w14:paraId="0EA973C7"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15CB5C4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359FF87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supportedBandCombinationList-v1550  BandCombinationList-v1550                   </w:t>
      </w:r>
      <w:r w:rsidRPr="00AF6497">
        <w:rPr>
          <w:rFonts w:ascii="Courier New" w:eastAsia="Times New Roman" w:hAnsi="Courier New"/>
          <w:noProof/>
          <w:color w:val="993366"/>
          <w:sz w:val="16"/>
          <w:lang w:eastAsia="en-GB"/>
        </w:rPr>
        <w:t>OPTIONAL</w:t>
      </w:r>
    </w:p>
    <w:p w14:paraId="550BE3EA"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44337D6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w:t>
      </w:r>
    </w:p>
    <w:p w14:paraId="065F63EA"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1488CD05"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BandNR ::=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5F2DF774"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bandNR                              FreqBandIndicatorNR,</w:t>
      </w:r>
    </w:p>
    <w:p w14:paraId="017B17A7"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modifiedMPR-Behaviour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(8))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A47147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mimo-ParametersPerBand              MIMO-ParametersPerBand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43E91F47"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extendedCP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161CA5F"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multipleTCI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7F9D87B5"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bwp-WithoutRestriction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596C2BDB"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bwp-SameNumerology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{upto2, upto4}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25DB493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bwp-DiffNumerology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{upto4}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893FECB"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crossCarrierScheduling-SameSCS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10A2A6B6"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pdsch-256QAM-FR2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4AE25C59"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pusch-256QAM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8FDA011"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ue-PowerClass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{pc1, pc2, pc3, pc4}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4F28EEE"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rateMatchingLTE-CRS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486229B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channelBWs-DL-v1530                 </w:t>
      </w:r>
      <w:r w:rsidRPr="00AF6497">
        <w:rPr>
          <w:rFonts w:ascii="Courier New" w:eastAsia="Times New Roman" w:hAnsi="Courier New"/>
          <w:noProof/>
          <w:color w:val="993366"/>
          <w:sz w:val="16"/>
          <w:lang w:eastAsia="en-GB"/>
        </w:rPr>
        <w:t>CHOICE</w:t>
      </w:r>
      <w:r w:rsidRPr="00AF6497">
        <w:rPr>
          <w:rFonts w:ascii="Courier New" w:eastAsia="Times New Roman" w:hAnsi="Courier New"/>
          <w:noProof/>
          <w:sz w:val="16"/>
          <w:lang w:eastAsia="en-GB"/>
        </w:rPr>
        <w:t xml:space="preserve"> {</w:t>
      </w:r>
    </w:p>
    <w:p w14:paraId="78E7F300"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fr1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756241CE"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scs-15kHz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558370F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scs-30kHz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2E90F085"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scs-60kHz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p>
    <w:p w14:paraId="0967FAC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750C83A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fr2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7C24667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scs-60kHz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(3))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1B7B4B7B"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scs-120kHz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(3))               </w:t>
      </w:r>
      <w:r w:rsidRPr="00AF6497">
        <w:rPr>
          <w:rFonts w:ascii="Courier New" w:eastAsia="Times New Roman" w:hAnsi="Courier New"/>
          <w:noProof/>
          <w:color w:val="993366"/>
          <w:sz w:val="16"/>
          <w:lang w:eastAsia="en-GB"/>
        </w:rPr>
        <w:t>OPTIONAL</w:t>
      </w:r>
    </w:p>
    <w:p w14:paraId="640B715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260817A2"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1F7F737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channelBWs-UL-v1530                 </w:t>
      </w:r>
      <w:r w:rsidRPr="00AF6497">
        <w:rPr>
          <w:rFonts w:ascii="Courier New" w:eastAsia="Times New Roman" w:hAnsi="Courier New"/>
          <w:noProof/>
          <w:color w:val="993366"/>
          <w:sz w:val="16"/>
          <w:lang w:eastAsia="en-GB"/>
        </w:rPr>
        <w:t>CHOICE</w:t>
      </w:r>
      <w:r w:rsidRPr="00AF6497">
        <w:rPr>
          <w:rFonts w:ascii="Courier New" w:eastAsia="Times New Roman" w:hAnsi="Courier New"/>
          <w:noProof/>
          <w:sz w:val="16"/>
          <w:lang w:eastAsia="en-GB"/>
        </w:rPr>
        <w:t xml:space="preserve"> {</w:t>
      </w:r>
    </w:p>
    <w:p w14:paraId="777CD532"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fr1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0B0BD7E1"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scs-15kHz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606577D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scs-30kHz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2FB2D67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scs-60kHz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(10))              </w:t>
      </w:r>
      <w:r w:rsidRPr="00AF6497">
        <w:rPr>
          <w:rFonts w:ascii="Courier New" w:eastAsia="Times New Roman" w:hAnsi="Courier New"/>
          <w:noProof/>
          <w:color w:val="993366"/>
          <w:sz w:val="16"/>
          <w:lang w:eastAsia="en-GB"/>
        </w:rPr>
        <w:t>OPTIONAL</w:t>
      </w:r>
    </w:p>
    <w:p w14:paraId="7ADB1E0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431CABBE"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fr2                                 </w:t>
      </w:r>
      <w:r w:rsidRPr="00AF6497">
        <w:rPr>
          <w:rFonts w:ascii="Courier New" w:eastAsia="Times New Roman" w:hAnsi="Courier New"/>
          <w:noProof/>
          <w:color w:val="993366"/>
          <w:sz w:val="16"/>
          <w:lang w:eastAsia="en-GB"/>
        </w:rPr>
        <w:t>SEQUENCE</w:t>
      </w:r>
      <w:r w:rsidRPr="00AF6497">
        <w:rPr>
          <w:rFonts w:ascii="Courier New" w:eastAsia="Times New Roman" w:hAnsi="Courier New"/>
          <w:noProof/>
          <w:sz w:val="16"/>
          <w:lang w:eastAsia="en-GB"/>
        </w:rPr>
        <w:t xml:space="preserve"> {</w:t>
      </w:r>
    </w:p>
    <w:p w14:paraId="3DF57BC1"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scs-60kHz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(3))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0D996BE4"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scs-120kHz                          </w:t>
      </w:r>
      <w:r w:rsidRPr="00AF6497">
        <w:rPr>
          <w:rFonts w:ascii="Courier New" w:eastAsia="Times New Roman" w:hAnsi="Courier New"/>
          <w:noProof/>
          <w:color w:val="993366"/>
          <w:sz w:val="16"/>
          <w:lang w:eastAsia="en-GB"/>
        </w:rPr>
        <w:t>BIT</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STRING</w:t>
      </w:r>
      <w:r w:rsidRPr="00AF6497">
        <w:rPr>
          <w:rFonts w:ascii="Courier New" w:eastAsia="Times New Roman" w:hAnsi="Courier New"/>
          <w:noProof/>
          <w:sz w:val="16"/>
          <w:lang w:eastAsia="en-GB"/>
        </w:rPr>
        <w:t xml:space="preserve"> (</w:t>
      </w:r>
      <w:r w:rsidRPr="00AF6497">
        <w:rPr>
          <w:rFonts w:ascii="Courier New" w:eastAsia="Times New Roman" w:hAnsi="Courier New"/>
          <w:noProof/>
          <w:color w:val="993366"/>
          <w:sz w:val="16"/>
          <w:lang w:eastAsia="en-GB"/>
        </w:rPr>
        <w:t>SIZE</w:t>
      </w:r>
      <w:r w:rsidRPr="00AF6497">
        <w:rPr>
          <w:rFonts w:ascii="Courier New" w:eastAsia="Times New Roman" w:hAnsi="Courier New"/>
          <w:noProof/>
          <w:sz w:val="16"/>
          <w:lang w:eastAsia="en-GB"/>
        </w:rPr>
        <w:t xml:space="preserve"> (3))               </w:t>
      </w:r>
      <w:r w:rsidRPr="00AF6497">
        <w:rPr>
          <w:rFonts w:ascii="Courier New" w:eastAsia="Times New Roman" w:hAnsi="Courier New"/>
          <w:noProof/>
          <w:color w:val="993366"/>
          <w:sz w:val="16"/>
          <w:lang w:eastAsia="en-GB"/>
        </w:rPr>
        <w:t>OPTIONAL</w:t>
      </w:r>
    </w:p>
    <w:p w14:paraId="51CCB5F6"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356D77AF"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43953BD5"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4F252A40"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5FD2CB37"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maxUplinkDutyCycle-PC2-FR1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{n60, n70, n80, n90, n100}           </w:t>
      </w:r>
      <w:r w:rsidRPr="00AF6497">
        <w:rPr>
          <w:rFonts w:ascii="Courier New" w:eastAsia="Times New Roman" w:hAnsi="Courier New"/>
          <w:noProof/>
          <w:color w:val="993366"/>
          <w:sz w:val="16"/>
          <w:lang w:eastAsia="en-GB"/>
        </w:rPr>
        <w:t>OPTIONAL</w:t>
      </w:r>
    </w:p>
    <w:p w14:paraId="34CAE163"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663555B9"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w:t>
      </w:r>
    </w:p>
    <w:p w14:paraId="27269458"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pucch-SpatialRelInfoMAC-CE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r w:rsidRPr="00AF6497">
        <w:rPr>
          <w:rFonts w:ascii="Courier New" w:eastAsia="Times New Roman" w:hAnsi="Courier New"/>
          <w:noProof/>
          <w:sz w:val="16"/>
          <w:lang w:eastAsia="en-GB"/>
        </w:rPr>
        <w:t>,</w:t>
      </w:r>
    </w:p>
    <w:p w14:paraId="0E15AA4C" w14:textId="77777777" w:rsidR="00AF6497" w:rsidRPr="00AF6497" w:rsidRDefault="00AF6497" w:rsidP="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 xml:space="preserve">    powerBoosting-pi2BPSK               </w:t>
      </w:r>
      <w:r w:rsidRPr="00AF6497">
        <w:rPr>
          <w:rFonts w:ascii="Courier New" w:eastAsia="Times New Roman" w:hAnsi="Courier New"/>
          <w:noProof/>
          <w:color w:val="993366"/>
          <w:sz w:val="16"/>
          <w:lang w:eastAsia="en-GB"/>
        </w:rPr>
        <w:t>ENUMERATED</w:t>
      </w:r>
      <w:r w:rsidRPr="00AF6497">
        <w:rPr>
          <w:rFonts w:ascii="Courier New" w:eastAsia="Times New Roman" w:hAnsi="Courier New"/>
          <w:noProof/>
          <w:sz w:val="16"/>
          <w:lang w:eastAsia="en-GB"/>
        </w:rPr>
        <w:t xml:space="preserve"> {supported}                      </w:t>
      </w:r>
      <w:r w:rsidRPr="00AF6497">
        <w:rPr>
          <w:rFonts w:ascii="Courier New" w:eastAsia="Times New Roman" w:hAnsi="Courier New"/>
          <w:noProof/>
          <w:color w:val="993366"/>
          <w:sz w:val="16"/>
          <w:lang w:eastAsia="en-GB"/>
        </w:rPr>
        <w:t>OPTIONAL</w:t>
      </w:r>
    </w:p>
    <w:p w14:paraId="3F1D01B2" w14:textId="2F6520A8" w:rsidR="008D5E3A" w:rsidRPr="0022573A" w:rsidRDefault="00AF6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9" w:author="Zhang Xiaoran" w:date="2019-04-29T10:13:00Z"/>
          <w:rFonts w:eastAsia="Times New Roman"/>
          <w:lang w:val="en-US" w:eastAsia="zh-TW"/>
          <w:rPrChange w:id="10" w:author="Zhang Xiaoran" w:date="2019-04-29T10:14:00Z">
            <w:rPr>
              <w:ins w:id="11" w:author="Zhang Xiaoran" w:date="2019-04-29T10:13:00Z"/>
            </w:rPr>
          </w:rPrChange>
        </w:rPr>
        <w:pPrChange w:id="12" w:author="Zhang Xiaoran" w:date="2019-04-29T10:13:00Z">
          <w:pPr>
            <w:pStyle w:val="PL"/>
            <w:shd w:val="pct10" w:color="auto" w:fill="auto"/>
            <w:ind w:firstLine="380"/>
          </w:pPr>
        </w:pPrChange>
      </w:pPr>
      <w:del w:id="13" w:author="Zhang Xiaoran" w:date="2019-04-29T10:13:00Z">
        <w:r w:rsidRPr="00AF6497" w:rsidDel="008D5E3A">
          <w:rPr>
            <w:rFonts w:ascii="Courier New" w:eastAsia="Times New Roman" w:hAnsi="Courier New"/>
            <w:noProof/>
            <w:sz w:val="16"/>
            <w:lang w:eastAsia="en-GB"/>
          </w:rPr>
          <w:delText xml:space="preserve">    </w:delText>
        </w:r>
      </w:del>
      <w:r w:rsidRPr="00AF6497">
        <w:rPr>
          <w:rFonts w:ascii="Courier New" w:eastAsia="Times New Roman" w:hAnsi="Courier New"/>
          <w:noProof/>
          <w:sz w:val="16"/>
          <w:lang w:eastAsia="en-GB"/>
        </w:rPr>
        <w:t>]]</w:t>
      </w:r>
      <w:ins w:id="14" w:author="Zhang Xiaoran" w:date="2019-04-29T10:16:00Z">
        <w:r w:rsidR="0022573A" w:rsidRPr="00AF6497">
          <w:rPr>
            <w:rFonts w:ascii="Courier New" w:eastAsia="Times New Roman" w:hAnsi="Courier New"/>
            <w:noProof/>
            <w:sz w:val="16"/>
            <w:lang w:eastAsia="en-GB"/>
          </w:rPr>
          <w:t>,</w:t>
        </w:r>
      </w:ins>
    </w:p>
    <w:p w14:paraId="56D6E00E" w14:textId="77777777" w:rsidR="008D5E3A" w:rsidRDefault="008D5E3A" w:rsidP="008D5E3A">
      <w:pPr>
        <w:pStyle w:val="PL"/>
        <w:shd w:val="pct10" w:color="auto" w:fill="auto"/>
        <w:ind w:firstLine="380"/>
        <w:rPr>
          <w:ins w:id="15" w:author="Zhang Xiaoran" w:date="2019-04-29T10:13:00Z"/>
        </w:rPr>
      </w:pPr>
      <w:ins w:id="16" w:author="Zhang Xiaoran" w:date="2019-04-29T10:13:00Z">
        <w:r>
          <w:rPr>
            <w:rFonts w:hint="eastAsia"/>
          </w:rPr>
          <w:t>[[</w:t>
        </w:r>
      </w:ins>
    </w:p>
    <w:p w14:paraId="0C5E637D" w14:textId="77777777" w:rsidR="008D5E3A" w:rsidRPr="00A51915" w:rsidRDefault="008D5E3A" w:rsidP="008D5E3A">
      <w:pPr>
        <w:pStyle w:val="PL"/>
        <w:shd w:val="pct10" w:color="auto" w:fill="auto"/>
        <w:ind w:left="380"/>
        <w:rPr>
          <w:ins w:id="17" w:author="Zhang Xiaoran" w:date="2019-04-29T10:13:00Z"/>
        </w:rPr>
      </w:pPr>
      <w:ins w:id="18" w:author="Zhang Xiaoran" w:date="2019-04-29T10:13:00Z">
        <w:r>
          <w:rPr>
            <w:rFonts w:hint="eastAsia"/>
          </w:rPr>
          <w:lastRenderedPageBreak/>
          <w:tab/>
          <w:t>maxUplinkDutyCycle-PC3-FR2</w:t>
        </w:r>
        <w:r>
          <w:t xml:space="preserve"> </w:t>
        </w:r>
        <w:r>
          <w:rPr>
            <w:rFonts w:hint="eastAsia"/>
          </w:rPr>
          <w:t xml:space="preserve">         </w:t>
        </w:r>
        <w:r w:rsidRPr="00A470D9">
          <w:rPr>
            <w:color w:val="993366"/>
          </w:rPr>
          <w:t>ENUMERATED</w:t>
        </w:r>
        <w:r w:rsidRPr="00A470D9">
          <w:t xml:space="preserve"> {</w:t>
        </w:r>
        <w:r>
          <w:t xml:space="preserve">n15, </w:t>
        </w:r>
        <w:r>
          <w:rPr>
            <w:rFonts w:hint="eastAsia"/>
          </w:rPr>
          <w:t>n20, n25, n30, n40, n50, n</w:t>
        </w:r>
        <w:r>
          <w:t>60, n70, n80, n90</w:t>
        </w:r>
        <w:r>
          <w:rPr>
            <w:rFonts w:hint="eastAsia"/>
          </w:rPr>
          <w:t>, n100</w:t>
        </w:r>
        <w:r>
          <w:rPr>
            <w:lang w:val="en-US"/>
          </w:rPr>
          <w:t>}</w:t>
        </w:r>
        <w:r>
          <w:t xml:space="preserve">         </w:t>
        </w:r>
        <w:r>
          <w:rPr>
            <w:rFonts w:hint="eastAsia"/>
          </w:rPr>
          <w:t xml:space="preserve">                        </w:t>
        </w:r>
        <w:r>
          <w:t>OPTIONAL</w:t>
        </w:r>
        <w:r>
          <w:rPr>
            <w:rFonts w:hint="eastAsia"/>
          </w:rPr>
          <w:t>,</w:t>
        </w:r>
      </w:ins>
    </w:p>
    <w:p w14:paraId="1C1B6331" w14:textId="77777777" w:rsidR="008D5E3A" w:rsidRPr="00A470D9" w:rsidRDefault="008D5E3A" w:rsidP="008D5E3A">
      <w:pPr>
        <w:pStyle w:val="PL"/>
        <w:shd w:val="pct10" w:color="auto" w:fill="auto"/>
        <w:ind w:left="380"/>
        <w:rPr>
          <w:ins w:id="19" w:author="Zhang Xiaoran" w:date="2019-04-29T10:13:00Z"/>
        </w:rPr>
      </w:pPr>
      <w:ins w:id="20" w:author="Zhang Xiaoran" w:date="2019-04-29T10:13:00Z">
        <w:r>
          <w:rPr>
            <w:rFonts w:hint="eastAsia"/>
          </w:rPr>
          <w:t>]]</w:t>
        </w:r>
      </w:ins>
    </w:p>
    <w:p w14:paraId="0CA80A9A" w14:textId="77777777" w:rsidR="008D5E3A" w:rsidRPr="00AF6497" w:rsidRDefault="008D5E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eastAsia="Times New Roman" w:hAnsi="Courier New"/>
          <w:noProof/>
          <w:sz w:val="16"/>
          <w:lang w:eastAsia="en-GB"/>
        </w:rPr>
        <w:pPrChange w:id="21" w:author="Zhang Xiaoran" w:date="2019-04-29T10: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p>
    <w:p w14:paraId="3F894ECC" w14:textId="3C975E5D" w:rsidR="00AD3995" w:rsidRPr="00722135" w:rsidRDefault="00AF6497" w:rsidP="007221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AF6497">
        <w:rPr>
          <w:rFonts w:ascii="Courier New" w:eastAsia="Times New Roman" w:hAnsi="Courier New"/>
          <w:noProof/>
          <w:sz w:val="16"/>
          <w:lang w:eastAsia="en-GB"/>
        </w:rPr>
        <w:t>}</w:t>
      </w:r>
    </w:p>
    <w:p w14:paraId="11A0AF38" w14:textId="77777777" w:rsidR="00AD3995" w:rsidRPr="00A470D9" w:rsidRDefault="00AD3995" w:rsidP="00AD3995">
      <w:pPr>
        <w:pStyle w:val="PL"/>
        <w:shd w:val="pct10" w:color="auto" w:fill="auto"/>
      </w:pPr>
    </w:p>
    <w:p w14:paraId="5C6EB947" w14:textId="77777777" w:rsidR="00AD3995" w:rsidRPr="00A470D9" w:rsidRDefault="00AD3995" w:rsidP="00AD3995">
      <w:pPr>
        <w:pStyle w:val="PL"/>
        <w:shd w:val="pct10" w:color="auto" w:fill="auto"/>
        <w:rPr>
          <w:color w:val="808080"/>
        </w:rPr>
      </w:pPr>
      <w:r w:rsidRPr="00A470D9">
        <w:rPr>
          <w:color w:val="808080"/>
        </w:rPr>
        <w:t>-- TAG-RF-PARAMETERS-STOP</w:t>
      </w:r>
    </w:p>
    <w:p w14:paraId="1EC6D301" w14:textId="77777777" w:rsidR="00AD3995" w:rsidRPr="00A470D9" w:rsidRDefault="00AD3995" w:rsidP="00AD3995">
      <w:pPr>
        <w:pStyle w:val="PL"/>
        <w:shd w:val="pct10" w:color="auto" w:fill="auto"/>
        <w:rPr>
          <w:color w:val="808080"/>
        </w:rPr>
      </w:pPr>
      <w:r w:rsidRPr="00A470D9">
        <w:rPr>
          <w:color w:val="808080"/>
        </w:rPr>
        <w:t>-- ASN1STOP</w:t>
      </w:r>
    </w:p>
    <w:p w14:paraId="69BAF3F1" w14:textId="77777777" w:rsidR="00AD3995" w:rsidRDefault="00AD3995" w:rsidP="00455733"/>
    <w:p w14:paraId="131457A3" w14:textId="77777777" w:rsidR="00EF4108" w:rsidRPr="007D7B68" w:rsidRDefault="00EF4108" w:rsidP="00983BE5">
      <w:pPr>
        <w:pStyle w:val="PL"/>
        <w:rPr>
          <w:ins w:id="22" w:author="Xiaoran Zhang" w:date="2018-04-25T18:07:00Z"/>
          <w:rFonts w:ascii="Times New Roman" w:hAnsi="Times New Roman"/>
          <w:color w:val="808080"/>
        </w:rPr>
      </w:pPr>
    </w:p>
    <w:p w14:paraId="0F927505" w14:textId="14CDEAC1"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CB620" w14:textId="77777777" w:rsidR="00B922FD" w:rsidRDefault="00B922FD">
      <w:r>
        <w:separator/>
      </w:r>
    </w:p>
  </w:endnote>
  <w:endnote w:type="continuationSeparator" w:id="0">
    <w:p w14:paraId="0D8DECB9" w14:textId="77777777" w:rsidR="00B922FD" w:rsidRDefault="00B9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DD764" w14:textId="77777777" w:rsidR="00B922FD" w:rsidRDefault="00B922FD">
      <w:r>
        <w:separator/>
      </w:r>
    </w:p>
  </w:footnote>
  <w:footnote w:type="continuationSeparator" w:id="0">
    <w:p w14:paraId="002903F9" w14:textId="77777777" w:rsidR="00B922FD" w:rsidRDefault="00B92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73A"/>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6F6F"/>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2F60"/>
    <w:rsid w:val="004E3A5E"/>
    <w:rsid w:val="004E4057"/>
    <w:rsid w:val="004E4220"/>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562"/>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A2C"/>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1F0F"/>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135"/>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80D"/>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6DF"/>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5E3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639"/>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497"/>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A06"/>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C29"/>
    <w:rsid w:val="00B4414E"/>
    <w:rsid w:val="00B44378"/>
    <w:rsid w:val="00B44634"/>
    <w:rsid w:val="00B4500B"/>
    <w:rsid w:val="00B458C9"/>
    <w:rsid w:val="00B45B4D"/>
    <w:rsid w:val="00B46E4E"/>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901D8"/>
    <w:rsid w:val="00B90997"/>
    <w:rsid w:val="00B90D8B"/>
    <w:rsid w:val="00B90E0E"/>
    <w:rsid w:val="00B916C9"/>
    <w:rsid w:val="00B918F9"/>
    <w:rsid w:val="00B922FD"/>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6EDB"/>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4A3"/>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5F8C"/>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4D8B"/>
    <w:rsid w:val="00DD4F44"/>
    <w:rsid w:val="00DD5108"/>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2ED"/>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953"/>
    <w:rsid w:val="00EA2E7A"/>
    <w:rsid w:val="00EA2F5C"/>
    <w:rsid w:val="00EA319E"/>
    <w:rsid w:val="00EA39F8"/>
    <w:rsid w:val="00EA3E4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0EE"/>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34D"/>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D3"/>
    <w:rsid w:val="00FB7AB7"/>
    <w:rsid w:val="00FB7F27"/>
    <w:rsid w:val="00FB7F8C"/>
    <w:rsid w:val="00FC04DB"/>
    <w:rsid w:val="00FC09F3"/>
    <w:rsid w:val="00FC0CF6"/>
    <w:rsid w:val="00FC0DA3"/>
    <w:rsid w:val="00FC15FD"/>
    <w:rsid w:val="00FC2079"/>
    <w:rsid w:val="00FC21E2"/>
    <w:rsid w:val="00FC2606"/>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9F8"/>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93854-EF72-E840-BFED-4C2F58DB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1371</Words>
  <Characters>7709</Characters>
  <Application>Microsoft Office Word</Application>
  <DocSecurity>0</DocSecurity>
  <Lines>275</Lines>
  <Paragraphs>185</Paragraphs>
  <ScaleCrop>false</ScaleCrop>
  <Company>CMCC</Company>
  <LinksUpToDate>false</LinksUpToDate>
  <CharactersWithSpaces>8895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4</cp:revision>
  <cp:lastPrinted>2001-04-23T10:30:00Z</cp:lastPrinted>
  <dcterms:created xsi:type="dcterms:W3CDTF">2019-05-02T12:49:00Z</dcterms:created>
  <dcterms:modified xsi:type="dcterms:W3CDTF">2019-05-03T00:42:00Z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